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573"/>
        <w:gridCol w:w="3315"/>
        <w:gridCol w:w="10710"/>
      </w:tblGrid>
      <w:tr w:rsidR="0030252F" w:rsidTr="0030252F"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252F" w:rsidRPr="00415161" w:rsidRDefault="0030252F">
            <w:pPr>
              <w:rPr>
                <w:b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3315" w:type="dxa"/>
            <w:tcBorders>
              <w:top w:val="single" w:sz="18" w:space="0" w:color="auto"/>
              <w:bottom w:val="single" w:sz="18" w:space="0" w:color="auto"/>
            </w:tcBorders>
          </w:tcPr>
          <w:p w:rsidR="0030252F" w:rsidRPr="009F1DF6" w:rsidRDefault="0030252F">
            <w:pPr>
              <w:rPr>
                <w:b/>
                <w:sz w:val="28"/>
              </w:rPr>
            </w:pPr>
            <w:r w:rsidRPr="009F1DF6">
              <w:rPr>
                <w:b/>
                <w:sz w:val="28"/>
              </w:rPr>
              <w:t>Strategic Priority</w:t>
            </w:r>
          </w:p>
        </w:tc>
        <w:tc>
          <w:tcPr>
            <w:tcW w:w="10710" w:type="dxa"/>
            <w:tcBorders>
              <w:top w:val="single" w:sz="18" w:space="0" w:color="auto"/>
              <w:bottom w:val="single" w:sz="18" w:space="0" w:color="auto"/>
            </w:tcBorders>
          </w:tcPr>
          <w:p w:rsidR="0030252F" w:rsidRPr="009F1DF6" w:rsidRDefault="0030252F">
            <w:pPr>
              <w:rPr>
                <w:b/>
                <w:sz w:val="28"/>
              </w:rPr>
            </w:pPr>
            <w:r w:rsidRPr="009F1DF6">
              <w:rPr>
                <w:b/>
                <w:sz w:val="28"/>
              </w:rPr>
              <w:t>Objectives &amp; Strategies</w:t>
            </w:r>
          </w:p>
        </w:tc>
      </w:tr>
      <w:tr w:rsidR="0030252F" w:rsidTr="0030252F">
        <w:trPr>
          <w:cantSplit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0252F" w:rsidRPr="00186BE8" w:rsidRDefault="0030252F" w:rsidP="0030252F">
            <w:pPr>
              <w:ind w:left="113" w:right="113"/>
              <w:jc w:val="center"/>
              <w:rPr>
                <w:b/>
                <w:sz w:val="28"/>
              </w:rPr>
            </w:pPr>
            <w:r w:rsidRPr="00186BE8">
              <w:rPr>
                <w:b/>
                <w:sz w:val="28"/>
              </w:rPr>
              <w:t>Program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52F" w:rsidRPr="009F1DF6" w:rsidRDefault="0030252F">
            <w:pPr>
              <w:rPr>
                <w:sz w:val="24"/>
              </w:rPr>
            </w:pPr>
            <w:r w:rsidRPr="009F1DF6">
              <w:rPr>
                <w:b/>
                <w:sz w:val="24"/>
              </w:rPr>
              <w:t>Deliver Impactful and Relevant Programs</w:t>
            </w:r>
            <w:r w:rsidRPr="009F1DF6">
              <w:rPr>
                <w:sz w:val="24"/>
              </w:rPr>
              <w:t xml:space="preserve"> to Arizona Students</w:t>
            </w:r>
            <w:r w:rsidR="006640CC">
              <w:rPr>
                <w:sz w:val="24"/>
              </w:rPr>
              <w:t xml:space="preserve"> who need them most</w:t>
            </w:r>
          </w:p>
          <w:p w:rsidR="0030252F" w:rsidRPr="009F1DF6" w:rsidRDefault="0030252F">
            <w:pPr>
              <w:rPr>
                <w:sz w:val="24"/>
              </w:rPr>
            </w:pPr>
          </w:p>
          <w:p w:rsidR="0030252F" w:rsidRPr="009F1DF6" w:rsidRDefault="0030252F">
            <w:pPr>
              <w:rPr>
                <w:color w:val="008000"/>
                <w:sz w:val="24"/>
              </w:rPr>
            </w:pPr>
          </w:p>
        </w:tc>
        <w:tc>
          <w:tcPr>
            <w:tcW w:w="107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52F" w:rsidRPr="009F1DF6" w:rsidRDefault="006C6CC1" w:rsidP="00E86544">
            <w:pPr>
              <w:rPr>
                <w:sz w:val="24"/>
              </w:rPr>
            </w:pPr>
            <w:r>
              <w:rPr>
                <w:sz w:val="24"/>
              </w:rPr>
              <w:t>Serve a more diverse demographic than the AZ population</w:t>
            </w:r>
            <w:r w:rsidRPr="006C6CC1">
              <w:rPr>
                <w:sz w:val="24"/>
              </w:rPr>
              <w:t xml:space="preserve">, with emphasis on reaching </w:t>
            </w:r>
            <w:r w:rsidR="00621836" w:rsidRPr="006C6CC1">
              <w:rPr>
                <w:sz w:val="24"/>
              </w:rPr>
              <w:t xml:space="preserve">under-served </w:t>
            </w:r>
            <w:r w:rsidR="00B3239F">
              <w:rPr>
                <w:sz w:val="24"/>
              </w:rPr>
              <w:t>kids</w:t>
            </w:r>
            <w:r>
              <w:rPr>
                <w:sz w:val="24"/>
              </w:rPr>
              <w:t xml:space="preserve"> </w:t>
            </w:r>
          </w:p>
        </w:tc>
      </w:tr>
      <w:tr w:rsidR="0030252F" w:rsidTr="0030252F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52F" w:rsidRPr="001F46E1" w:rsidRDefault="006640CC" w:rsidP="006640CC">
            <w:pPr>
              <w:tabs>
                <w:tab w:val="left" w:pos="2910"/>
              </w:tabs>
              <w:rPr>
                <w:sz w:val="24"/>
              </w:rPr>
            </w:pPr>
            <w:r w:rsidRPr="001F46E1">
              <w:rPr>
                <w:sz w:val="24"/>
              </w:rPr>
              <w:t>Maximize accessibility</w:t>
            </w:r>
            <w:r w:rsidR="003F4995" w:rsidRPr="001F46E1">
              <w:rPr>
                <w:sz w:val="24"/>
              </w:rPr>
              <w:t xml:space="preserve"> of programs</w:t>
            </w:r>
            <w:r w:rsidR="001F46E1" w:rsidRPr="001F46E1">
              <w:rPr>
                <w:sz w:val="24"/>
              </w:rPr>
              <w:t>, with attention to the digital divide and other barriers</w:t>
            </w:r>
          </w:p>
        </w:tc>
      </w:tr>
      <w:tr w:rsidR="009347A5" w:rsidTr="0030252F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347A5" w:rsidRPr="00186BE8" w:rsidRDefault="009347A5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A5" w:rsidRPr="009F1DF6" w:rsidRDefault="009347A5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7A5" w:rsidRPr="003F4995" w:rsidRDefault="00396A33" w:rsidP="00882BED">
            <w:pPr>
              <w:rPr>
                <w:sz w:val="24"/>
                <w:highlight w:val="cyan"/>
              </w:rPr>
            </w:pPr>
            <w:r w:rsidRPr="00337DFF">
              <w:rPr>
                <w:sz w:val="24"/>
              </w:rPr>
              <w:t xml:space="preserve">Increase programs </w:t>
            </w:r>
            <w:r w:rsidR="00337DFF" w:rsidRPr="00337DFF">
              <w:rPr>
                <w:sz w:val="24"/>
              </w:rPr>
              <w:t>that can be delivered/accessed in non-traditional educational settings</w:t>
            </w:r>
          </w:p>
        </w:tc>
      </w:tr>
      <w:tr w:rsidR="009A207B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A207B" w:rsidRPr="00186BE8" w:rsidRDefault="009A207B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07B" w:rsidRPr="009F1DF6" w:rsidRDefault="009A207B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07B" w:rsidRDefault="004560FD" w:rsidP="00C54BE0">
            <w:pPr>
              <w:rPr>
                <w:sz w:val="24"/>
              </w:rPr>
            </w:pPr>
            <w:r>
              <w:rPr>
                <w:sz w:val="24"/>
              </w:rPr>
              <w:t>Deliver and scale digital programs with excellence</w:t>
            </w:r>
          </w:p>
        </w:tc>
      </w:tr>
      <w:tr w:rsidR="0030252F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252F" w:rsidRPr="009F1DF6" w:rsidRDefault="00396A33" w:rsidP="00C54BE0">
            <w:pPr>
              <w:rPr>
                <w:sz w:val="24"/>
              </w:rPr>
            </w:pPr>
            <w:r>
              <w:rPr>
                <w:sz w:val="24"/>
              </w:rPr>
              <w:t>Increase percentage of high-school students</w:t>
            </w:r>
          </w:p>
        </w:tc>
      </w:tr>
      <w:tr w:rsidR="006640CC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640CC" w:rsidRPr="00186BE8" w:rsidRDefault="006640CC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640CC" w:rsidRPr="009F1DF6" w:rsidRDefault="006640CC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0CC" w:rsidRPr="009F1DF6" w:rsidRDefault="00621836" w:rsidP="00A45C14">
            <w:pPr>
              <w:rPr>
                <w:sz w:val="24"/>
              </w:rPr>
            </w:pPr>
            <w:r>
              <w:rPr>
                <w:sz w:val="24"/>
              </w:rPr>
              <w:t xml:space="preserve">Focus on providing </w:t>
            </w:r>
            <w:r w:rsidR="009A207B">
              <w:rPr>
                <w:sz w:val="24"/>
              </w:rPr>
              <w:t>culturally appropriate</w:t>
            </w:r>
            <w:r>
              <w:rPr>
                <w:sz w:val="24"/>
              </w:rPr>
              <w:t>, inclusive curriculum</w:t>
            </w:r>
          </w:p>
        </w:tc>
      </w:tr>
      <w:tr w:rsidR="00882BED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82BED" w:rsidRPr="00186BE8" w:rsidRDefault="00882BED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82BED" w:rsidRPr="009F1DF6" w:rsidRDefault="00882BED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BED" w:rsidRPr="00882BED" w:rsidRDefault="00396A33" w:rsidP="00A45C14">
            <w:pPr>
              <w:rPr>
                <w:sz w:val="24"/>
              </w:rPr>
            </w:pPr>
            <w:r w:rsidRPr="009F1DF6">
              <w:rPr>
                <w:sz w:val="24"/>
              </w:rPr>
              <w:t>Increase Free &amp; Reduced Lunch percentage</w:t>
            </w:r>
          </w:p>
        </w:tc>
      </w:tr>
      <w:tr w:rsidR="00882BED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82BED" w:rsidRPr="00186BE8" w:rsidRDefault="00882BED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82BED" w:rsidRPr="009F1DF6" w:rsidRDefault="00882BED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2BED" w:rsidRPr="00882BED" w:rsidRDefault="00621836" w:rsidP="00621836">
            <w:pPr>
              <w:rPr>
                <w:sz w:val="24"/>
              </w:rPr>
            </w:pPr>
            <w:r>
              <w:rPr>
                <w:sz w:val="24"/>
              </w:rPr>
              <w:t>Grow</w:t>
            </w:r>
            <w:r w:rsidR="00396A33">
              <w:rPr>
                <w:sz w:val="24"/>
              </w:rPr>
              <w:t xml:space="preserve"> partnerships/collaborations with other </w:t>
            </w:r>
            <w:r w:rsidR="009A207B">
              <w:rPr>
                <w:sz w:val="24"/>
              </w:rPr>
              <w:t>organizations</w:t>
            </w:r>
            <w:r>
              <w:rPr>
                <w:sz w:val="24"/>
              </w:rPr>
              <w:t xml:space="preserve"> with particular emphasis on DEI</w:t>
            </w:r>
          </w:p>
        </w:tc>
      </w:tr>
      <w:tr w:rsidR="0030252F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0252F" w:rsidRPr="00921417" w:rsidRDefault="00621836" w:rsidP="006218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Continually i</w:t>
            </w:r>
            <w:r w:rsidR="00921417" w:rsidRPr="00921417">
              <w:rPr>
                <w:b/>
                <w:sz w:val="24"/>
              </w:rPr>
              <w:t xml:space="preserve">ncrease program </w:t>
            </w:r>
            <w:r>
              <w:rPr>
                <w:b/>
                <w:sz w:val="24"/>
              </w:rPr>
              <w:t xml:space="preserve">IMPACT and </w:t>
            </w:r>
            <w:r w:rsidR="00A45C14" w:rsidRPr="00A45C14">
              <w:rPr>
                <w:b/>
                <w:sz w:val="24"/>
              </w:rPr>
              <w:t>RELEVANCE</w:t>
            </w:r>
            <w:r>
              <w:rPr>
                <w:b/>
                <w:sz w:val="24"/>
              </w:rPr>
              <w:t xml:space="preserve"> for the future</w:t>
            </w:r>
          </w:p>
        </w:tc>
      </w:tr>
      <w:tr w:rsidR="0030252F" w:rsidTr="0030252F"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0252F" w:rsidRPr="00186BE8" w:rsidRDefault="009347A5" w:rsidP="009347A5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</w:t>
            </w:r>
            <w:r w:rsidR="0030252F" w:rsidRPr="00186BE8">
              <w:rPr>
                <w:b/>
                <w:sz w:val="28"/>
              </w:rPr>
              <w:t>ources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</w:tcBorders>
          </w:tcPr>
          <w:p w:rsidR="0030252F" w:rsidRPr="009F1DF6" w:rsidRDefault="0030252F">
            <w:pPr>
              <w:rPr>
                <w:b/>
                <w:sz w:val="24"/>
              </w:rPr>
            </w:pPr>
            <w:r w:rsidRPr="009F1DF6">
              <w:rPr>
                <w:b/>
                <w:sz w:val="24"/>
              </w:rPr>
              <w:t xml:space="preserve">Increase </w:t>
            </w:r>
            <w:r w:rsidR="00C03DC2">
              <w:rPr>
                <w:b/>
                <w:sz w:val="24"/>
              </w:rPr>
              <w:t xml:space="preserve">Financial </w:t>
            </w:r>
            <w:r w:rsidRPr="009F1DF6">
              <w:rPr>
                <w:b/>
                <w:sz w:val="24"/>
              </w:rPr>
              <w:t>Resources</w:t>
            </w:r>
          </w:p>
          <w:p w:rsidR="0030252F" w:rsidRPr="009F1DF6" w:rsidRDefault="0030252F">
            <w:pPr>
              <w:rPr>
                <w:sz w:val="24"/>
              </w:rPr>
            </w:pPr>
            <w:r w:rsidRPr="009F1DF6">
              <w:rPr>
                <w:sz w:val="24"/>
              </w:rPr>
              <w:t>to Improve Financial Stability and Sustainability (break even or better)</w:t>
            </w:r>
          </w:p>
          <w:p w:rsidR="0030252F" w:rsidRPr="009F1DF6" w:rsidRDefault="0030252F">
            <w:pPr>
              <w:rPr>
                <w:sz w:val="24"/>
              </w:rPr>
            </w:pPr>
          </w:p>
          <w:p w:rsidR="0030252F" w:rsidRPr="009F1DF6" w:rsidRDefault="0030252F">
            <w:pPr>
              <w:rPr>
                <w:i/>
                <w:sz w:val="24"/>
              </w:rPr>
            </w:pPr>
          </w:p>
        </w:tc>
        <w:tc>
          <w:tcPr>
            <w:tcW w:w="10710" w:type="dxa"/>
            <w:tcBorders>
              <w:top w:val="single" w:sz="18" w:space="0" w:color="auto"/>
            </w:tcBorders>
          </w:tcPr>
          <w:p w:rsidR="0030252F" w:rsidRPr="009F1DF6" w:rsidRDefault="001B7F40" w:rsidP="003F4995">
            <w:pPr>
              <w:rPr>
                <w:sz w:val="24"/>
              </w:rPr>
            </w:pPr>
            <w:r w:rsidRPr="009F1DF6">
              <w:rPr>
                <w:sz w:val="24"/>
              </w:rPr>
              <w:t xml:space="preserve">Increase annual </w:t>
            </w:r>
            <w:r w:rsidRPr="00A45C14">
              <w:rPr>
                <w:b/>
                <w:sz w:val="24"/>
              </w:rPr>
              <w:t>REVENUE</w:t>
            </w:r>
            <w:r w:rsidRPr="009F1DF6">
              <w:rPr>
                <w:sz w:val="24"/>
              </w:rPr>
              <w:t xml:space="preserve"> to exceed expenses by 10% </w:t>
            </w:r>
            <w:r w:rsidR="00BD7DB9" w:rsidRPr="00BD7DB9">
              <w:rPr>
                <w:b/>
                <w:sz w:val="24"/>
              </w:rPr>
              <w:t>= INCOME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30252F" w:rsidRPr="009F1DF6" w:rsidRDefault="003F4995" w:rsidP="00396A33">
            <w:pPr>
              <w:rPr>
                <w:sz w:val="24"/>
              </w:rPr>
            </w:pPr>
            <w:r>
              <w:rPr>
                <w:sz w:val="24"/>
              </w:rPr>
              <w:t>Attract funding to support program innovation</w:t>
            </w:r>
          </w:p>
        </w:tc>
      </w:tr>
      <w:tr w:rsidR="00C54BE0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C54BE0" w:rsidRPr="00186BE8" w:rsidRDefault="00C54BE0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C54BE0" w:rsidRPr="009F1DF6" w:rsidRDefault="00C54BE0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C54BE0" w:rsidRPr="009F1DF6" w:rsidRDefault="00C54BE0" w:rsidP="00073B93">
            <w:pPr>
              <w:rPr>
                <w:sz w:val="24"/>
              </w:rPr>
            </w:pPr>
            <w:r w:rsidRPr="009F1DF6">
              <w:rPr>
                <w:sz w:val="24"/>
              </w:rPr>
              <w:t>Retain and grow corporate</w:t>
            </w:r>
            <w:r w:rsidR="009347A5">
              <w:rPr>
                <w:sz w:val="24"/>
              </w:rPr>
              <w:t>, foundation,</w:t>
            </w:r>
            <w:r w:rsidRPr="009F1DF6">
              <w:rPr>
                <w:sz w:val="24"/>
              </w:rPr>
              <w:t xml:space="preserve"> </w:t>
            </w:r>
            <w:r w:rsidR="009347A5">
              <w:rPr>
                <w:sz w:val="24"/>
              </w:rPr>
              <w:t xml:space="preserve">and government </w:t>
            </w:r>
            <w:r w:rsidRPr="009F1DF6">
              <w:rPr>
                <w:sz w:val="24"/>
              </w:rPr>
              <w:t>donors</w:t>
            </w:r>
          </w:p>
        </w:tc>
      </w:tr>
      <w:tr w:rsidR="001B7F40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1B7F40" w:rsidRPr="00186BE8" w:rsidRDefault="001B7F40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1B7F40" w:rsidRPr="009F1DF6" w:rsidRDefault="001B7F40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1B7F40" w:rsidRPr="00921417" w:rsidRDefault="001B7F40" w:rsidP="00C03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 Major Gifts strategy (including Planned Giving)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30252F" w:rsidRPr="00921417" w:rsidRDefault="0030252F" w:rsidP="00C03DC2">
            <w:pPr>
              <w:rPr>
                <w:b/>
                <w:sz w:val="24"/>
              </w:rPr>
            </w:pPr>
            <w:r w:rsidRPr="00921417">
              <w:rPr>
                <w:b/>
                <w:sz w:val="24"/>
              </w:rPr>
              <w:t>Increase individual donations – grow number of donors, and retain &amp; grow funding from existing donors</w:t>
            </w:r>
            <w:r w:rsidR="001B7F40">
              <w:rPr>
                <w:b/>
                <w:sz w:val="24"/>
              </w:rPr>
              <w:t xml:space="preserve">; </w:t>
            </w:r>
          </w:p>
        </w:tc>
      </w:tr>
      <w:tr w:rsidR="001B7F40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1B7F40" w:rsidRPr="00186BE8" w:rsidRDefault="001B7F40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1B7F40" w:rsidRPr="009F1DF6" w:rsidRDefault="001B7F40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1B7F40" w:rsidRPr="009F1DF6" w:rsidRDefault="003F4995" w:rsidP="00B938E8">
            <w:pPr>
              <w:rPr>
                <w:sz w:val="24"/>
              </w:rPr>
            </w:pPr>
            <w:r>
              <w:rPr>
                <w:sz w:val="24"/>
              </w:rPr>
              <w:t xml:space="preserve">Convert </w:t>
            </w:r>
            <w:r w:rsidR="00D2583D">
              <w:rPr>
                <w:sz w:val="24"/>
              </w:rPr>
              <w:t>s</w:t>
            </w:r>
            <w:r w:rsidR="001B7F40">
              <w:rPr>
                <w:sz w:val="24"/>
              </w:rPr>
              <w:t xml:space="preserve">pecial </w:t>
            </w:r>
            <w:r w:rsidR="00D2583D">
              <w:rPr>
                <w:sz w:val="24"/>
              </w:rPr>
              <w:t>e</w:t>
            </w:r>
            <w:r w:rsidR="001B7F40">
              <w:rPr>
                <w:sz w:val="24"/>
              </w:rPr>
              <w:t>vent attendees into donors/supporters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30252F" w:rsidRPr="009F1DF6" w:rsidRDefault="0030252F" w:rsidP="00B938E8">
            <w:pPr>
              <w:rPr>
                <w:sz w:val="24"/>
              </w:rPr>
            </w:pPr>
            <w:r w:rsidRPr="009F1DF6">
              <w:rPr>
                <w:sz w:val="24"/>
              </w:rPr>
              <w:t>Increase net revenue percentag</w:t>
            </w:r>
            <w:r w:rsidR="009347A5">
              <w:rPr>
                <w:sz w:val="24"/>
              </w:rPr>
              <w:t xml:space="preserve">e from </w:t>
            </w:r>
            <w:r w:rsidR="00A45C14">
              <w:rPr>
                <w:sz w:val="24"/>
              </w:rPr>
              <w:t xml:space="preserve">existing and new </w:t>
            </w:r>
            <w:r w:rsidR="009347A5">
              <w:rPr>
                <w:sz w:val="24"/>
              </w:rPr>
              <w:t>Special Events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bottom w:val="single" w:sz="18" w:space="0" w:color="auto"/>
            </w:tcBorders>
          </w:tcPr>
          <w:p w:rsidR="0030252F" w:rsidRPr="009F1DF6" w:rsidRDefault="00E86544" w:rsidP="00A45C14">
            <w:pPr>
              <w:rPr>
                <w:sz w:val="24"/>
              </w:rPr>
            </w:pPr>
            <w:r>
              <w:rPr>
                <w:sz w:val="24"/>
              </w:rPr>
              <w:t xml:space="preserve">Leverage donor information; ensure accuracy and </w:t>
            </w:r>
            <w:r w:rsidR="00A45C14">
              <w:rPr>
                <w:sz w:val="24"/>
              </w:rPr>
              <w:t>usability</w:t>
            </w:r>
            <w:r w:rsidR="001B7F40">
              <w:rPr>
                <w:sz w:val="24"/>
              </w:rPr>
              <w:t>; optimize BCRM</w:t>
            </w:r>
          </w:p>
        </w:tc>
      </w:tr>
      <w:tr w:rsidR="0030252F" w:rsidTr="0030252F">
        <w:trPr>
          <w:cantSplit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30252F" w:rsidRPr="00186BE8" w:rsidRDefault="0030252F" w:rsidP="0016486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Internal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</w:tcBorders>
          </w:tcPr>
          <w:p w:rsidR="0030252F" w:rsidRPr="009F1DF6" w:rsidRDefault="0030252F">
            <w:pPr>
              <w:rPr>
                <w:b/>
                <w:sz w:val="24"/>
              </w:rPr>
            </w:pPr>
            <w:r w:rsidRPr="009F1DF6">
              <w:rPr>
                <w:b/>
                <w:sz w:val="24"/>
              </w:rPr>
              <w:t>Drive Internal Excellence</w:t>
            </w:r>
          </w:p>
          <w:p w:rsidR="0030252F" w:rsidRPr="009F1DF6" w:rsidRDefault="0030252F" w:rsidP="004C7775">
            <w:pPr>
              <w:rPr>
                <w:sz w:val="24"/>
              </w:rPr>
            </w:pPr>
            <w:r w:rsidRPr="009F1DF6">
              <w:rPr>
                <w:sz w:val="24"/>
              </w:rPr>
              <w:t>Effectively steward resources; create a high-performing culture</w:t>
            </w:r>
            <w:r w:rsidR="00D12CD4">
              <w:rPr>
                <w:sz w:val="24"/>
              </w:rPr>
              <w:t>; embrace culture of innovative thinking</w:t>
            </w:r>
            <w:r w:rsidRPr="009F1DF6">
              <w:rPr>
                <w:sz w:val="24"/>
              </w:rPr>
              <w:t xml:space="preserve">; improve technology and space </w:t>
            </w:r>
          </w:p>
          <w:p w:rsidR="0030252F" w:rsidRPr="009F1DF6" w:rsidRDefault="0030252F" w:rsidP="004C7775">
            <w:pPr>
              <w:rPr>
                <w:sz w:val="24"/>
              </w:rPr>
            </w:pPr>
          </w:p>
          <w:p w:rsidR="0030252F" w:rsidRPr="009F1DF6" w:rsidRDefault="0030252F" w:rsidP="004C7775">
            <w:pPr>
              <w:rPr>
                <w:i/>
                <w:sz w:val="24"/>
              </w:rPr>
            </w:pPr>
          </w:p>
        </w:tc>
        <w:tc>
          <w:tcPr>
            <w:tcW w:w="10710" w:type="dxa"/>
            <w:tcBorders>
              <w:top w:val="single" w:sz="18" w:space="0" w:color="auto"/>
            </w:tcBorders>
          </w:tcPr>
          <w:p w:rsidR="0030252F" w:rsidRPr="009F1DF6" w:rsidRDefault="0030252F" w:rsidP="00BD7DB9">
            <w:pPr>
              <w:rPr>
                <w:sz w:val="24"/>
              </w:rPr>
            </w:pPr>
            <w:r w:rsidRPr="009F1DF6">
              <w:rPr>
                <w:sz w:val="24"/>
              </w:rPr>
              <w:t>Attract and retain the best people; be the employer of choice</w:t>
            </w:r>
            <w:r w:rsidR="00BD7DB9">
              <w:rPr>
                <w:sz w:val="24"/>
              </w:rPr>
              <w:t xml:space="preserve">; improve diversity </w:t>
            </w:r>
            <w:r w:rsidR="00BD7DB9" w:rsidRPr="00BD7DB9">
              <w:rPr>
                <w:b/>
                <w:sz w:val="24"/>
              </w:rPr>
              <w:t>= INFRASTRUCTURE</w:t>
            </w:r>
          </w:p>
        </w:tc>
      </w:tr>
      <w:tr w:rsidR="003F4995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3F4995" w:rsidRPr="00186BE8" w:rsidRDefault="003F4995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3F4995" w:rsidRPr="009F1DF6" w:rsidRDefault="003F4995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3F4995" w:rsidRPr="009F1DF6" w:rsidRDefault="00462E02" w:rsidP="00355916">
            <w:pPr>
              <w:rPr>
                <w:sz w:val="24"/>
              </w:rPr>
            </w:pPr>
            <w:r w:rsidRPr="009B7CD2">
              <w:rPr>
                <w:sz w:val="24"/>
              </w:rPr>
              <w:t>Adopt a c</w:t>
            </w:r>
            <w:r w:rsidR="00355916" w:rsidRPr="009B7CD2">
              <w:rPr>
                <w:sz w:val="24"/>
              </w:rPr>
              <w:t>ulture of</w:t>
            </w:r>
            <w:r w:rsidR="009B7CD2">
              <w:rPr>
                <w:sz w:val="24"/>
              </w:rPr>
              <w:t xml:space="preserve"> respect</w:t>
            </w:r>
            <w:r w:rsidR="00355916" w:rsidRPr="009B7CD2">
              <w:rPr>
                <w:sz w:val="24"/>
              </w:rPr>
              <w:t xml:space="preserve"> and </w:t>
            </w:r>
            <w:r w:rsidRPr="009B7CD2">
              <w:rPr>
                <w:sz w:val="24"/>
              </w:rPr>
              <w:t>c</w:t>
            </w:r>
            <w:r w:rsidR="00355916" w:rsidRPr="009B7CD2">
              <w:rPr>
                <w:sz w:val="24"/>
              </w:rPr>
              <w:t xml:space="preserve">ommitment to DEI </w:t>
            </w:r>
            <w:r w:rsidRPr="009B7CD2">
              <w:rPr>
                <w:sz w:val="24"/>
              </w:rPr>
              <w:t>through</w:t>
            </w:r>
            <w:r w:rsidR="00355916" w:rsidRPr="009B7CD2">
              <w:rPr>
                <w:sz w:val="24"/>
              </w:rPr>
              <w:t xml:space="preserve"> </w:t>
            </w:r>
            <w:r w:rsidR="009B7CD2" w:rsidRPr="009B7CD2">
              <w:rPr>
                <w:sz w:val="24"/>
              </w:rPr>
              <w:t>business processes</w:t>
            </w:r>
            <w:r w:rsidR="009B7CD2">
              <w:rPr>
                <w:sz w:val="24"/>
              </w:rPr>
              <w:t>,</w:t>
            </w:r>
            <w:r w:rsidR="009B7CD2" w:rsidRPr="009B7CD2">
              <w:rPr>
                <w:sz w:val="24"/>
              </w:rPr>
              <w:t xml:space="preserve"> </w:t>
            </w:r>
            <w:r w:rsidR="00355916" w:rsidRPr="009B7CD2">
              <w:rPr>
                <w:sz w:val="24"/>
              </w:rPr>
              <w:t>co</w:t>
            </w:r>
            <w:r w:rsidR="003F4995" w:rsidRPr="009B7CD2">
              <w:rPr>
                <w:sz w:val="24"/>
              </w:rPr>
              <w:t xml:space="preserve">ntinual </w:t>
            </w:r>
            <w:r w:rsidR="00355916" w:rsidRPr="009B7CD2">
              <w:rPr>
                <w:sz w:val="24"/>
              </w:rPr>
              <w:t>learning,</w:t>
            </w:r>
            <w:r w:rsidRPr="009B7CD2">
              <w:rPr>
                <w:sz w:val="24"/>
              </w:rPr>
              <w:t xml:space="preserve"> eliminating micro-aggressions, </w:t>
            </w:r>
            <w:r w:rsidR="009B7CD2" w:rsidRPr="009B7CD2">
              <w:rPr>
                <w:sz w:val="24"/>
              </w:rPr>
              <w:t>and promoting a “clear is kind” approach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30252F" w:rsidRPr="009F1DF6" w:rsidRDefault="0030252F" w:rsidP="0030252F">
            <w:pPr>
              <w:rPr>
                <w:sz w:val="24"/>
              </w:rPr>
            </w:pPr>
            <w:r w:rsidRPr="009F1DF6">
              <w:rPr>
                <w:sz w:val="24"/>
              </w:rPr>
              <w:t xml:space="preserve">Develop an </w:t>
            </w:r>
            <w:r w:rsidR="00275322">
              <w:rPr>
                <w:sz w:val="24"/>
              </w:rPr>
              <w:t>e</w:t>
            </w:r>
            <w:r w:rsidRPr="009F1DF6">
              <w:rPr>
                <w:sz w:val="24"/>
              </w:rPr>
              <w:t xml:space="preserve">xceptional </w:t>
            </w:r>
            <w:r w:rsidR="00275322">
              <w:rPr>
                <w:sz w:val="24"/>
              </w:rPr>
              <w:t>b</w:t>
            </w:r>
            <w:r w:rsidRPr="009F1DF6">
              <w:rPr>
                <w:sz w:val="24"/>
              </w:rPr>
              <w:t xml:space="preserve">oard -- </w:t>
            </w:r>
            <w:r w:rsidR="00D2583D">
              <w:rPr>
                <w:sz w:val="24"/>
              </w:rPr>
              <w:t>b</w:t>
            </w:r>
            <w:r w:rsidRPr="009F1DF6">
              <w:rPr>
                <w:sz w:val="24"/>
              </w:rPr>
              <w:t xml:space="preserve">e </w:t>
            </w:r>
            <w:proofErr w:type="spellStart"/>
            <w:r w:rsidRPr="009F1DF6">
              <w:rPr>
                <w:sz w:val="24"/>
              </w:rPr>
              <w:t>board</w:t>
            </w:r>
            <w:proofErr w:type="spellEnd"/>
            <w:r w:rsidRPr="009F1DF6">
              <w:rPr>
                <w:sz w:val="24"/>
              </w:rPr>
              <w:t xml:space="preserve"> </w:t>
            </w:r>
            <w:r w:rsidR="00B3239F">
              <w:rPr>
                <w:sz w:val="24"/>
              </w:rPr>
              <w:t>“</w:t>
            </w:r>
            <w:r w:rsidRPr="009F1DF6">
              <w:rPr>
                <w:sz w:val="24"/>
              </w:rPr>
              <w:t>seat of choice</w:t>
            </w:r>
            <w:r w:rsidR="00B3239F">
              <w:rPr>
                <w:sz w:val="24"/>
              </w:rPr>
              <w:t>”</w:t>
            </w:r>
            <w:r w:rsidRPr="009F1DF6">
              <w:rPr>
                <w:sz w:val="24"/>
              </w:rPr>
              <w:t xml:space="preserve">; better engage members; improve diversity 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30252F" w:rsidRPr="009F1DF6" w:rsidRDefault="0030252F" w:rsidP="00D12CD4">
            <w:pPr>
              <w:rPr>
                <w:sz w:val="24"/>
              </w:rPr>
            </w:pPr>
            <w:r w:rsidRPr="009F1DF6">
              <w:rPr>
                <w:sz w:val="24"/>
              </w:rPr>
              <w:t xml:space="preserve">Ensure </w:t>
            </w:r>
            <w:r w:rsidR="00275322">
              <w:rPr>
                <w:sz w:val="24"/>
              </w:rPr>
              <w:t>we h</w:t>
            </w:r>
            <w:r w:rsidRPr="009F1DF6">
              <w:rPr>
                <w:sz w:val="24"/>
              </w:rPr>
              <w:t xml:space="preserve">ave </w:t>
            </w:r>
            <w:r w:rsidR="00275322">
              <w:rPr>
                <w:sz w:val="24"/>
              </w:rPr>
              <w:t>s</w:t>
            </w:r>
            <w:r w:rsidRPr="009F1DF6">
              <w:rPr>
                <w:sz w:val="24"/>
              </w:rPr>
              <w:t xml:space="preserve">killed </w:t>
            </w:r>
            <w:r w:rsidR="00275322">
              <w:rPr>
                <w:sz w:val="24"/>
              </w:rPr>
              <w:t>v</w:t>
            </w:r>
            <w:r w:rsidRPr="009F1DF6">
              <w:rPr>
                <w:sz w:val="24"/>
              </w:rPr>
              <w:t xml:space="preserve">olunteers to </w:t>
            </w:r>
            <w:r w:rsidR="00275322">
              <w:rPr>
                <w:sz w:val="24"/>
              </w:rPr>
              <w:t>d</w:t>
            </w:r>
            <w:r w:rsidRPr="009F1DF6">
              <w:rPr>
                <w:sz w:val="24"/>
              </w:rPr>
              <w:t xml:space="preserve">eliver </w:t>
            </w:r>
            <w:r w:rsidR="00275322">
              <w:rPr>
                <w:sz w:val="24"/>
              </w:rPr>
              <w:t>p</w:t>
            </w:r>
            <w:r w:rsidRPr="009F1DF6">
              <w:rPr>
                <w:sz w:val="24"/>
              </w:rPr>
              <w:t xml:space="preserve">rograms – </w:t>
            </w:r>
            <w:r w:rsidR="00D12CD4">
              <w:rPr>
                <w:sz w:val="24"/>
              </w:rPr>
              <w:t>improve recruitment, retention and diversity</w:t>
            </w:r>
            <w:r w:rsidRPr="009F1DF6">
              <w:rPr>
                <w:sz w:val="24"/>
              </w:rPr>
              <w:t xml:space="preserve"> 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30252F" w:rsidRPr="009F1DF6" w:rsidRDefault="00BD7DB9" w:rsidP="00BD7DB9">
            <w:pPr>
              <w:rPr>
                <w:sz w:val="24"/>
              </w:rPr>
            </w:pPr>
            <w:r>
              <w:rPr>
                <w:sz w:val="24"/>
              </w:rPr>
              <w:t xml:space="preserve">Continue to </w:t>
            </w:r>
            <w:r w:rsidR="00275322">
              <w:rPr>
                <w:sz w:val="24"/>
              </w:rPr>
              <w:t>i</w:t>
            </w:r>
            <w:r w:rsidR="0030252F" w:rsidRPr="009F1DF6">
              <w:rPr>
                <w:sz w:val="24"/>
              </w:rPr>
              <w:t xml:space="preserve">mprove </w:t>
            </w:r>
            <w:r w:rsidR="00275322">
              <w:rPr>
                <w:sz w:val="24"/>
              </w:rPr>
              <w:t>t</w:t>
            </w:r>
            <w:r w:rsidR="0030252F" w:rsidRPr="009F1DF6">
              <w:rPr>
                <w:sz w:val="24"/>
              </w:rPr>
              <w:t>echnology</w:t>
            </w:r>
            <w:r w:rsidR="00275322">
              <w:rPr>
                <w:sz w:val="24"/>
              </w:rPr>
              <w:t xml:space="preserve"> for remote work and delivering digital programs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:rsidR="0030252F" w:rsidRPr="009F1DF6" w:rsidRDefault="00D12CD4" w:rsidP="00D12CD4">
            <w:pPr>
              <w:rPr>
                <w:sz w:val="24"/>
              </w:rPr>
            </w:pPr>
            <w:r>
              <w:rPr>
                <w:sz w:val="24"/>
              </w:rPr>
              <w:t>Transform</w:t>
            </w:r>
            <w:r w:rsidR="0030252F" w:rsidRPr="009F1DF6">
              <w:rPr>
                <w:sz w:val="24"/>
              </w:rPr>
              <w:t xml:space="preserve"> </w:t>
            </w:r>
            <w:r w:rsidR="00275322">
              <w:rPr>
                <w:sz w:val="24"/>
              </w:rPr>
              <w:t>s</w:t>
            </w:r>
            <w:r w:rsidR="0030252F" w:rsidRPr="009F1DF6">
              <w:rPr>
                <w:sz w:val="24"/>
              </w:rPr>
              <w:t>pace – efficient</w:t>
            </w:r>
            <w:r>
              <w:rPr>
                <w:sz w:val="24"/>
              </w:rPr>
              <w:t>/e</w:t>
            </w:r>
            <w:r w:rsidR="0030252F" w:rsidRPr="009F1DF6">
              <w:rPr>
                <w:sz w:val="24"/>
              </w:rPr>
              <w:t xml:space="preserve">ffective; </w:t>
            </w:r>
            <w:r w:rsidR="009347A5">
              <w:rPr>
                <w:sz w:val="24"/>
              </w:rPr>
              <w:t>green; cool; progressive</w:t>
            </w:r>
            <w:r w:rsidR="00BD7DB9">
              <w:rPr>
                <w:sz w:val="24"/>
              </w:rPr>
              <w:t xml:space="preserve"> </w:t>
            </w:r>
            <w:r w:rsidR="00BD7DB9" w:rsidRPr="00BD7DB9">
              <w:rPr>
                <w:b/>
                <w:sz w:val="24"/>
              </w:rPr>
              <w:t>= INFRASTRUCTURE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bottom w:val="single" w:sz="4" w:space="0" w:color="auto"/>
            </w:tcBorders>
          </w:tcPr>
          <w:p w:rsidR="0030252F" w:rsidRPr="009F1DF6" w:rsidRDefault="0030252F">
            <w:pPr>
              <w:rPr>
                <w:sz w:val="24"/>
              </w:rPr>
            </w:pPr>
            <w:r w:rsidRPr="009F1DF6">
              <w:rPr>
                <w:sz w:val="24"/>
              </w:rPr>
              <w:t xml:space="preserve">Improve </w:t>
            </w:r>
            <w:r w:rsidR="00275322">
              <w:rPr>
                <w:sz w:val="24"/>
              </w:rPr>
              <w:t>o</w:t>
            </w:r>
            <w:r w:rsidR="00D12CD4">
              <w:rPr>
                <w:sz w:val="24"/>
              </w:rPr>
              <w:t xml:space="preserve">perational </w:t>
            </w:r>
            <w:r w:rsidR="00275322">
              <w:rPr>
                <w:sz w:val="24"/>
              </w:rPr>
              <w:t>e</w:t>
            </w:r>
            <w:r w:rsidRPr="009F1DF6">
              <w:rPr>
                <w:sz w:val="24"/>
              </w:rPr>
              <w:t>fficiency (programmatic expenses as compared to supporting expenses)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bottom w:val="single" w:sz="18" w:space="0" w:color="auto"/>
            </w:tcBorders>
          </w:tcPr>
          <w:p w:rsidR="0030252F" w:rsidRPr="009F1DF6" w:rsidRDefault="0030252F" w:rsidP="002865DC">
            <w:pPr>
              <w:rPr>
                <w:sz w:val="24"/>
              </w:rPr>
            </w:pPr>
            <w:r w:rsidRPr="009F1DF6">
              <w:rPr>
                <w:sz w:val="24"/>
              </w:rPr>
              <w:t>Manage/reduce risk; ensure compliance</w:t>
            </w:r>
          </w:p>
        </w:tc>
      </w:tr>
      <w:tr w:rsidR="0030252F" w:rsidTr="0030252F"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30252F" w:rsidRPr="00186BE8" w:rsidRDefault="0030252F" w:rsidP="00EB39AD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External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30252F" w:rsidRPr="009F1DF6" w:rsidRDefault="0030252F">
            <w:pPr>
              <w:rPr>
                <w:b/>
                <w:sz w:val="24"/>
              </w:rPr>
            </w:pPr>
            <w:r w:rsidRPr="009F1DF6">
              <w:rPr>
                <w:b/>
                <w:sz w:val="24"/>
              </w:rPr>
              <w:t>Increase Brand Value</w:t>
            </w:r>
          </w:p>
          <w:p w:rsidR="0030252F" w:rsidRPr="009F1DF6" w:rsidRDefault="0030252F">
            <w:pPr>
              <w:rPr>
                <w:sz w:val="24"/>
              </w:rPr>
            </w:pPr>
            <w:r w:rsidRPr="009F1DF6">
              <w:rPr>
                <w:sz w:val="24"/>
              </w:rPr>
              <w:t xml:space="preserve">Drive key audiences to action </w:t>
            </w:r>
          </w:p>
          <w:p w:rsidR="0030252F" w:rsidRPr="009F1DF6" w:rsidRDefault="0030252F">
            <w:pPr>
              <w:rPr>
                <w:sz w:val="24"/>
              </w:rPr>
            </w:pPr>
          </w:p>
          <w:p w:rsidR="0030252F" w:rsidRPr="00B938E8" w:rsidRDefault="0030252F">
            <w:pPr>
              <w:rPr>
                <w:color w:val="008000"/>
                <w:sz w:val="24"/>
              </w:rPr>
            </w:pPr>
          </w:p>
        </w:tc>
        <w:tc>
          <w:tcPr>
            <w:tcW w:w="10710" w:type="dxa"/>
            <w:tcBorders>
              <w:top w:val="single" w:sz="18" w:space="0" w:color="auto"/>
            </w:tcBorders>
          </w:tcPr>
          <w:p w:rsidR="0030252F" w:rsidRPr="009F1DF6" w:rsidRDefault="00B3239F" w:rsidP="007875F7">
            <w:pPr>
              <w:rPr>
                <w:sz w:val="24"/>
              </w:rPr>
            </w:pPr>
            <w:r>
              <w:rPr>
                <w:sz w:val="24"/>
              </w:rPr>
              <w:t>Leverage digital communications to cast the widest net most efficiently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:rsidR="0030252F" w:rsidRDefault="0030252F"/>
        </w:tc>
        <w:tc>
          <w:tcPr>
            <w:tcW w:w="10710" w:type="dxa"/>
          </w:tcPr>
          <w:p w:rsidR="0030252F" w:rsidRPr="00127834" w:rsidRDefault="0030252F">
            <w:pPr>
              <w:rPr>
                <w:sz w:val="24"/>
              </w:rPr>
            </w:pPr>
            <w:r w:rsidRPr="00127834">
              <w:rPr>
                <w:sz w:val="24"/>
              </w:rPr>
              <w:t>Position JAAZ as a top-tier charity</w:t>
            </w:r>
            <w:r w:rsidR="009347A5">
              <w:rPr>
                <w:sz w:val="24"/>
              </w:rPr>
              <w:t>; top-of-mind awareness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:rsidR="0030252F" w:rsidRDefault="0030252F"/>
        </w:tc>
        <w:tc>
          <w:tcPr>
            <w:tcW w:w="10710" w:type="dxa"/>
            <w:tcBorders>
              <w:bottom w:val="single" w:sz="4" w:space="0" w:color="auto"/>
            </w:tcBorders>
          </w:tcPr>
          <w:p w:rsidR="0030252F" w:rsidRPr="00127834" w:rsidRDefault="00B3239F" w:rsidP="009B2040">
            <w:pPr>
              <w:rPr>
                <w:sz w:val="24"/>
              </w:rPr>
            </w:pPr>
            <w:r>
              <w:rPr>
                <w:sz w:val="24"/>
              </w:rPr>
              <w:t xml:space="preserve">Take bold brand stances around JA’s unique contribution for AZ students </w:t>
            </w:r>
          </w:p>
        </w:tc>
      </w:tr>
      <w:tr w:rsidR="00B3239F" w:rsidTr="003352EA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239F" w:rsidRPr="00186BE8" w:rsidRDefault="00B3239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:rsidR="00B3239F" w:rsidRDefault="00B3239F"/>
        </w:tc>
        <w:tc>
          <w:tcPr>
            <w:tcW w:w="10710" w:type="dxa"/>
            <w:tcBorders>
              <w:bottom w:val="single" w:sz="4" w:space="0" w:color="auto"/>
            </w:tcBorders>
          </w:tcPr>
          <w:p w:rsidR="00B3239F" w:rsidRPr="00127834" w:rsidRDefault="00B3239F" w:rsidP="00B938E8">
            <w:pPr>
              <w:rPr>
                <w:sz w:val="24"/>
              </w:rPr>
            </w:pPr>
            <w:r>
              <w:rPr>
                <w:sz w:val="24"/>
              </w:rPr>
              <w:t>Position JAAZ as the “best in class” around critical thinking, money management and work readiness</w:t>
            </w:r>
          </w:p>
        </w:tc>
      </w:tr>
      <w:tr w:rsidR="0030252F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:rsidR="0030252F" w:rsidRDefault="0030252F"/>
        </w:tc>
        <w:tc>
          <w:tcPr>
            <w:tcW w:w="10710" w:type="dxa"/>
            <w:tcBorders>
              <w:bottom w:val="single" w:sz="18" w:space="0" w:color="auto"/>
            </w:tcBorders>
          </w:tcPr>
          <w:p w:rsidR="0030252F" w:rsidRPr="00127834" w:rsidRDefault="0030252F" w:rsidP="00B938E8">
            <w:pPr>
              <w:rPr>
                <w:sz w:val="24"/>
              </w:rPr>
            </w:pPr>
            <w:r w:rsidRPr="00127834">
              <w:rPr>
                <w:sz w:val="24"/>
              </w:rPr>
              <w:t>E</w:t>
            </w:r>
            <w:r w:rsidR="00B938E8">
              <w:rPr>
                <w:sz w:val="24"/>
              </w:rPr>
              <w:t>mpower</w:t>
            </w:r>
            <w:r w:rsidRPr="00127834">
              <w:rPr>
                <w:sz w:val="24"/>
              </w:rPr>
              <w:t xml:space="preserve"> </w:t>
            </w:r>
            <w:r w:rsidR="00D2583D">
              <w:rPr>
                <w:sz w:val="24"/>
              </w:rPr>
              <w:t>b</w:t>
            </w:r>
            <w:r w:rsidRPr="00127834">
              <w:rPr>
                <w:sz w:val="24"/>
              </w:rPr>
              <w:t>oard</w:t>
            </w:r>
            <w:r w:rsidR="00B3239F">
              <w:rPr>
                <w:sz w:val="24"/>
              </w:rPr>
              <w:t xml:space="preserve">, </w:t>
            </w:r>
            <w:r w:rsidRPr="00127834">
              <w:rPr>
                <w:sz w:val="24"/>
              </w:rPr>
              <w:t xml:space="preserve">staff </w:t>
            </w:r>
            <w:r w:rsidR="00B3239F">
              <w:rPr>
                <w:sz w:val="24"/>
              </w:rPr>
              <w:t xml:space="preserve">and key constituents </w:t>
            </w:r>
            <w:r w:rsidRPr="00127834">
              <w:rPr>
                <w:sz w:val="24"/>
              </w:rPr>
              <w:t>to serve as ambassadors for JAAZ in the community</w:t>
            </w:r>
          </w:p>
        </w:tc>
      </w:tr>
      <w:bookmarkEnd w:id="0"/>
    </w:tbl>
    <w:p w:rsidR="00354350" w:rsidRDefault="00354350" w:rsidP="006529E7">
      <w:pPr>
        <w:spacing w:after="0" w:line="240" w:lineRule="auto"/>
        <w:rPr>
          <w:rFonts w:ascii="Arial" w:eastAsia="Times New Roman" w:hAnsi="Arial" w:cs="Arial"/>
          <w:b/>
          <w:sz w:val="28"/>
        </w:rPr>
      </w:pPr>
    </w:p>
    <w:sectPr w:rsidR="00354350" w:rsidSect="006529E7">
      <w:headerReference w:type="default" r:id="rId7"/>
      <w:footerReference w:type="default" r:id="rId8"/>
      <w:pgSz w:w="15840" w:h="12240" w:orient="landscape" w:code="1"/>
      <w:pgMar w:top="432" w:right="821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8A" w:rsidRDefault="0048318A" w:rsidP="007A5FF2">
      <w:pPr>
        <w:spacing w:after="0" w:line="240" w:lineRule="auto"/>
      </w:pPr>
      <w:r>
        <w:separator/>
      </w:r>
    </w:p>
  </w:endnote>
  <w:endnote w:type="continuationSeparator" w:id="0">
    <w:p w:rsidR="0048318A" w:rsidRDefault="0048318A" w:rsidP="007A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15" w:rsidRDefault="00DD4A15">
    <w:pPr>
      <w:pStyle w:val="Footer"/>
      <w:jc w:val="right"/>
    </w:pPr>
  </w:p>
  <w:p w:rsidR="007A5FF2" w:rsidRDefault="007A5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8A" w:rsidRDefault="0048318A" w:rsidP="007A5FF2">
      <w:pPr>
        <w:spacing w:after="0" w:line="240" w:lineRule="auto"/>
      </w:pPr>
      <w:r>
        <w:separator/>
      </w:r>
    </w:p>
  </w:footnote>
  <w:footnote w:type="continuationSeparator" w:id="0">
    <w:p w:rsidR="0048318A" w:rsidRDefault="0048318A" w:rsidP="007A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54" w:rsidRPr="00882BED" w:rsidRDefault="00F24D54" w:rsidP="006529E7">
    <w:pPr>
      <w:shd w:val="clear" w:color="auto" w:fill="FFFFFF"/>
      <w:spacing w:before="100" w:beforeAutospacing="1" w:after="100" w:afterAutospacing="1" w:line="240" w:lineRule="auto"/>
      <w:jc w:val="center"/>
      <w:textAlignment w:val="baseline"/>
      <w:outlineLvl w:val="1"/>
      <w:rPr>
        <w:rFonts w:ascii="Arial" w:eastAsia="Times New Roman" w:hAnsi="Arial" w:cs="Arial"/>
        <w:b/>
        <w:bCs/>
        <w:sz w:val="28"/>
        <w:szCs w:val="28"/>
      </w:rPr>
    </w:pPr>
    <w:r w:rsidRPr="009E682F">
      <w:rPr>
        <w:rFonts w:ascii="Arial" w:eastAsia="Times New Roman" w:hAnsi="Arial" w:cs="Arial"/>
        <w:b/>
        <w:bCs/>
        <w:sz w:val="36"/>
        <w:szCs w:val="36"/>
      </w:rPr>
      <w:t xml:space="preserve">Junior Achievement of Arizona Strategic </w:t>
    </w:r>
    <w:r w:rsidR="006640CC">
      <w:rPr>
        <w:rFonts w:ascii="Arial" w:eastAsia="Times New Roman" w:hAnsi="Arial" w:cs="Arial"/>
        <w:b/>
        <w:bCs/>
        <w:sz w:val="36"/>
        <w:szCs w:val="36"/>
      </w:rPr>
      <w:t>Framework</w:t>
    </w:r>
    <w:r w:rsidR="00882BED">
      <w:rPr>
        <w:rFonts w:ascii="Arial" w:eastAsia="Times New Roman" w:hAnsi="Arial" w:cs="Arial"/>
        <w:b/>
        <w:bCs/>
        <w:sz w:val="36"/>
        <w:szCs w:val="36"/>
      </w:rPr>
      <w:t xml:space="preserve"> </w:t>
    </w:r>
    <w:r w:rsidR="00882BED">
      <w:rPr>
        <w:rFonts w:ascii="Arial" w:eastAsia="Times New Roman" w:hAnsi="Arial" w:cs="Arial"/>
        <w:b/>
        <w:bCs/>
        <w:sz w:val="28"/>
        <w:szCs w:val="28"/>
      </w:rPr>
      <w:t>(</w:t>
    </w:r>
    <w:r w:rsidR="00E7593A">
      <w:rPr>
        <w:rFonts w:ascii="Arial" w:eastAsia="Times New Roman" w:hAnsi="Arial" w:cs="Arial"/>
        <w:b/>
        <w:bCs/>
        <w:sz w:val="28"/>
        <w:szCs w:val="28"/>
      </w:rPr>
      <w:t>August 2021</w:t>
    </w:r>
    <w:r w:rsidR="00882BED">
      <w:rPr>
        <w:rFonts w:ascii="Arial" w:eastAsia="Times New Roman" w:hAnsi="Arial" w:cs="Arial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34pt;height:500.25pt" o:bullet="t">
        <v:imagedata r:id="rId1" o:title="art9652"/>
      </v:shape>
    </w:pict>
  </w:numPicBullet>
  <w:numPicBullet w:numPicBulletId="1">
    <w:pict>
      <v:shape id="_x0000_i1048" type="#_x0000_t75" style="width:87.75pt;height:71.25pt" o:bullet="t">
        <v:imagedata r:id="rId2" o:title="TriangleB&amp;W"/>
      </v:shape>
    </w:pict>
  </w:numPicBullet>
  <w:abstractNum w:abstractNumId="0" w15:restartNumberingAfterBreak="0">
    <w:nsid w:val="09D025A4"/>
    <w:multiLevelType w:val="hybridMultilevel"/>
    <w:tmpl w:val="7FCE8058"/>
    <w:lvl w:ilvl="0" w:tplc="265298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040E"/>
    <w:multiLevelType w:val="hybridMultilevel"/>
    <w:tmpl w:val="688645F8"/>
    <w:lvl w:ilvl="0" w:tplc="549C7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FD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8F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4E1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284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83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2F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EE2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4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7A08ED"/>
    <w:multiLevelType w:val="hybridMultilevel"/>
    <w:tmpl w:val="5BAA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237"/>
    <w:multiLevelType w:val="hybridMultilevel"/>
    <w:tmpl w:val="6CBA8DC6"/>
    <w:lvl w:ilvl="0" w:tplc="47A05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E2A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654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640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85A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014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86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A52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E1E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6F2953"/>
    <w:multiLevelType w:val="hybridMultilevel"/>
    <w:tmpl w:val="E500F44A"/>
    <w:lvl w:ilvl="0" w:tplc="6A08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8E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EC8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E1D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472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292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869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449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A9A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145AEF"/>
    <w:multiLevelType w:val="hybridMultilevel"/>
    <w:tmpl w:val="82FE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E0644"/>
    <w:multiLevelType w:val="hybridMultilevel"/>
    <w:tmpl w:val="2BDC0DA2"/>
    <w:lvl w:ilvl="0" w:tplc="7D50C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EA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22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6E6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CD4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8D7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62E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0A2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2B7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BF7187"/>
    <w:multiLevelType w:val="hybridMultilevel"/>
    <w:tmpl w:val="3EF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64213"/>
    <w:multiLevelType w:val="hybridMultilevel"/>
    <w:tmpl w:val="66E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F5B28"/>
    <w:multiLevelType w:val="hybridMultilevel"/>
    <w:tmpl w:val="D25A3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667E0"/>
    <w:multiLevelType w:val="hybridMultilevel"/>
    <w:tmpl w:val="94DEB6EA"/>
    <w:lvl w:ilvl="0" w:tplc="CDA81D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708B3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50A08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C286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D5A54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3CC3D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D1618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9A8EC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16A7E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E74CF"/>
    <w:multiLevelType w:val="multilevel"/>
    <w:tmpl w:val="F6943A9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F90277"/>
    <w:multiLevelType w:val="hybridMultilevel"/>
    <w:tmpl w:val="59A4818A"/>
    <w:lvl w:ilvl="0" w:tplc="549C7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8C"/>
    <w:rsid w:val="000550F4"/>
    <w:rsid w:val="00055415"/>
    <w:rsid w:val="00073B93"/>
    <w:rsid w:val="000945D2"/>
    <w:rsid w:val="001061B8"/>
    <w:rsid w:val="00120602"/>
    <w:rsid w:val="00127834"/>
    <w:rsid w:val="001553FA"/>
    <w:rsid w:val="00164860"/>
    <w:rsid w:val="00183399"/>
    <w:rsid w:val="00186BE8"/>
    <w:rsid w:val="00196B79"/>
    <w:rsid w:val="001A167F"/>
    <w:rsid w:val="001A6E79"/>
    <w:rsid w:val="001B7F40"/>
    <w:rsid w:val="001F46E1"/>
    <w:rsid w:val="00275146"/>
    <w:rsid w:val="00275322"/>
    <w:rsid w:val="002865DC"/>
    <w:rsid w:val="00292E7D"/>
    <w:rsid w:val="002A68A0"/>
    <w:rsid w:val="0030252F"/>
    <w:rsid w:val="003352EA"/>
    <w:rsid w:val="00337DFF"/>
    <w:rsid w:val="00354350"/>
    <w:rsid w:val="00355916"/>
    <w:rsid w:val="003569F8"/>
    <w:rsid w:val="00372F5C"/>
    <w:rsid w:val="003827D8"/>
    <w:rsid w:val="003911F0"/>
    <w:rsid w:val="00396A33"/>
    <w:rsid w:val="00396F0A"/>
    <w:rsid w:val="003F4995"/>
    <w:rsid w:val="00407876"/>
    <w:rsid w:val="00415161"/>
    <w:rsid w:val="004560FD"/>
    <w:rsid w:val="00462E02"/>
    <w:rsid w:val="00475F82"/>
    <w:rsid w:val="0048318A"/>
    <w:rsid w:val="00495530"/>
    <w:rsid w:val="004A2817"/>
    <w:rsid w:val="004A289C"/>
    <w:rsid w:val="004A4798"/>
    <w:rsid w:val="004C5DEC"/>
    <w:rsid w:val="004C7775"/>
    <w:rsid w:val="00503605"/>
    <w:rsid w:val="00514F96"/>
    <w:rsid w:val="005D0746"/>
    <w:rsid w:val="005F7F6F"/>
    <w:rsid w:val="006208F2"/>
    <w:rsid w:val="00621836"/>
    <w:rsid w:val="006529E7"/>
    <w:rsid w:val="00660BBC"/>
    <w:rsid w:val="006640CC"/>
    <w:rsid w:val="00665271"/>
    <w:rsid w:val="0066568C"/>
    <w:rsid w:val="0069413C"/>
    <w:rsid w:val="006C6CC1"/>
    <w:rsid w:val="006E13B9"/>
    <w:rsid w:val="00711CC4"/>
    <w:rsid w:val="0073157F"/>
    <w:rsid w:val="007875F7"/>
    <w:rsid w:val="007A5FF2"/>
    <w:rsid w:val="00806D40"/>
    <w:rsid w:val="00850863"/>
    <w:rsid w:val="00882BED"/>
    <w:rsid w:val="00921138"/>
    <w:rsid w:val="00921417"/>
    <w:rsid w:val="009347A5"/>
    <w:rsid w:val="00964DC9"/>
    <w:rsid w:val="00994A06"/>
    <w:rsid w:val="009A207B"/>
    <w:rsid w:val="009A2279"/>
    <w:rsid w:val="009B01F7"/>
    <w:rsid w:val="009B2040"/>
    <w:rsid w:val="009B77DB"/>
    <w:rsid w:val="009B7CD2"/>
    <w:rsid w:val="009C72FE"/>
    <w:rsid w:val="009F1DF6"/>
    <w:rsid w:val="00A00FC3"/>
    <w:rsid w:val="00A45C14"/>
    <w:rsid w:val="00AA2B0B"/>
    <w:rsid w:val="00AC4D26"/>
    <w:rsid w:val="00AF6ED0"/>
    <w:rsid w:val="00B13B12"/>
    <w:rsid w:val="00B27EAE"/>
    <w:rsid w:val="00B300C8"/>
    <w:rsid w:val="00B3239F"/>
    <w:rsid w:val="00B47488"/>
    <w:rsid w:val="00B71F9D"/>
    <w:rsid w:val="00B938E8"/>
    <w:rsid w:val="00BA7282"/>
    <w:rsid w:val="00BD0BAE"/>
    <w:rsid w:val="00BD7DB9"/>
    <w:rsid w:val="00BE4AF6"/>
    <w:rsid w:val="00C03DC2"/>
    <w:rsid w:val="00C124DF"/>
    <w:rsid w:val="00C230AD"/>
    <w:rsid w:val="00C31EE2"/>
    <w:rsid w:val="00C54BE0"/>
    <w:rsid w:val="00C62FE8"/>
    <w:rsid w:val="00CA0D59"/>
    <w:rsid w:val="00CA38A4"/>
    <w:rsid w:val="00CD24E8"/>
    <w:rsid w:val="00D12CD4"/>
    <w:rsid w:val="00D2583D"/>
    <w:rsid w:val="00D3031F"/>
    <w:rsid w:val="00D317C0"/>
    <w:rsid w:val="00D55655"/>
    <w:rsid w:val="00D55D99"/>
    <w:rsid w:val="00D62F02"/>
    <w:rsid w:val="00D85BDB"/>
    <w:rsid w:val="00D979C9"/>
    <w:rsid w:val="00DC2561"/>
    <w:rsid w:val="00DD4A15"/>
    <w:rsid w:val="00DF71C0"/>
    <w:rsid w:val="00E16F86"/>
    <w:rsid w:val="00E66882"/>
    <w:rsid w:val="00E7593A"/>
    <w:rsid w:val="00E86544"/>
    <w:rsid w:val="00E8781E"/>
    <w:rsid w:val="00EB39AD"/>
    <w:rsid w:val="00F055F5"/>
    <w:rsid w:val="00F24D54"/>
    <w:rsid w:val="00F333CC"/>
    <w:rsid w:val="00F33729"/>
    <w:rsid w:val="00F734EC"/>
    <w:rsid w:val="00FA1522"/>
    <w:rsid w:val="00FA387F"/>
    <w:rsid w:val="00FC6234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485DA-1DB4-4193-A5D2-EE15E799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F2"/>
  </w:style>
  <w:style w:type="paragraph" w:styleId="Footer">
    <w:name w:val="footer"/>
    <w:basedOn w:val="Normal"/>
    <w:link w:val="FooterChar"/>
    <w:uiPriority w:val="99"/>
    <w:unhideWhenUsed/>
    <w:rsid w:val="007A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F2"/>
  </w:style>
  <w:style w:type="paragraph" w:styleId="BalloonText">
    <w:name w:val="Balloon Text"/>
    <w:basedOn w:val="Normal"/>
    <w:link w:val="BalloonTextChar"/>
    <w:uiPriority w:val="99"/>
    <w:semiHidden/>
    <w:unhideWhenUsed/>
    <w:rsid w:val="00A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4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Cecala</dc:creator>
  <cp:lastModifiedBy>Katherine Cecala</cp:lastModifiedBy>
  <cp:revision>2</cp:revision>
  <cp:lastPrinted>2018-03-19T20:25:00Z</cp:lastPrinted>
  <dcterms:created xsi:type="dcterms:W3CDTF">2021-08-15T00:32:00Z</dcterms:created>
  <dcterms:modified xsi:type="dcterms:W3CDTF">2021-08-15T00:32:00Z</dcterms:modified>
</cp:coreProperties>
</file>