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45E3" w14:textId="77777777" w:rsidR="006F6259" w:rsidRDefault="00C66C2D">
      <w:pPr>
        <w:rPr>
          <w:b/>
          <w:sz w:val="36"/>
        </w:rPr>
      </w:pPr>
      <w:r w:rsidRPr="0014680E">
        <w:rPr>
          <w:b/>
          <w:sz w:val="36"/>
        </w:rPr>
        <w:t>Junior Achievement of Arizona Governance</w:t>
      </w:r>
    </w:p>
    <w:p w14:paraId="0C8E5CA7" w14:textId="7A04868B" w:rsidR="001514A9" w:rsidRPr="003D0BBB" w:rsidRDefault="00F52F68" w:rsidP="001514A9">
      <w:pPr>
        <w:pStyle w:val="ListParagraph"/>
        <w:numPr>
          <w:ilvl w:val="0"/>
          <w:numId w:val="16"/>
        </w:numPr>
        <w:rPr>
          <w:bCs/>
          <w:sz w:val="24"/>
          <w:szCs w:val="16"/>
        </w:rPr>
      </w:pPr>
      <w:r w:rsidRPr="003D0BBB">
        <w:rPr>
          <w:bCs/>
          <w:sz w:val="24"/>
          <w:szCs w:val="16"/>
        </w:rPr>
        <w:t xml:space="preserve">The State Board is the Governing Board </w:t>
      </w:r>
      <w:r w:rsidR="003D0BBB">
        <w:rPr>
          <w:bCs/>
          <w:sz w:val="24"/>
          <w:szCs w:val="16"/>
        </w:rPr>
        <w:t>for Junior Achievement of Arizona</w:t>
      </w:r>
    </w:p>
    <w:p w14:paraId="0F266741" w14:textId="1884D44D" w:rsidR="001514A9" w:rsidRPr="003D0BBB" w:rsidRDefault="005B0B2F" w:rsidP="001514A9">
      <w:pPr>
        <w:pStyle w:val="ListParagraph"/>
        <w:numPr>
          <w:ilvl w:val="1"/>
          <w:numId w:val="16"/>
        </w:numPr>
        <w:rPr>
          <w:bCs/>
          <w:sz w:val="24"/>
          <w:szCs w:val="16"/>
        </w:rPr>
      </w:pPr>
      <w:r w:rsidRPr="003D0BBB">
        <w:rPr>
          <w:bCs/>
          <w:sz w:val="24"/>
          <w:szCs w:val="16"/>
        </w:rPr>
        <w:t>O</w:t>
      </w:r>
      <w:r w:rsidR="00F52F68" w:rsidRPr="003D0BBB">
        <w:rPr>
          <w:bCs/>
          <w:sz w:val="24"/>
          <w:szCs w:val="16"/>
        </w:rPr>
        <w:t>perates similar</w:t>
      </w:r>
      <w:r w:rsidR="003D0BBB">
        <w:rPr>
          <w:bCs/>
          <w:sz w:val="24"/>
          <w:szCs w:val="16"/>
        </w:rPr>
        <w:t xml:space="preserve"> </w:t>
      </w:r>
      <w:r w:rsidR="00F52F68" w:rsidRPr="003D0BBB">
        <w:rPr>
          <w:bCs/>
          <w:sz w:val="24"/>
          <w:szCs w:val="16"/>
        </w:rPr>
        <w:t>to an Executive Committee</w:t>
      </w:r>
    </w:p>
    <w:p w14:paraId="5357A129" w14:textId="08669830" w:rsidR="001514A9" w:rsidRPr="003D0BBB" w:rsidRDefault="005B0B2F" w:rsidP="001514A9">
      <w:pPr>
        <w:pStyle w:val="ListParagraph"/>
        <w:numPr>
          <w:ilvl w:val="1"/>
          <w:numId w:val="16"/>
        </w:numPr>
        <w:rPr>
          <w:bCs/>
          <w:sz w:val="24"/>
          <w:szCs w:val="16"/>
        </w:rPr>
      </w:pPr>
      <w:r w:rsidRPr="003D0BBB">
        <w:rPr>
          <w:bCs/>
          <w:sz w:val="24"/>
          <w:szCs w:val="16"/>
        </w:rPr>
        <w:t>H</w:t>
      </w:r>
      <w:r w:rsidR="00126EEE" w:rsidRPr="003D0BBB">
        <w:rPr>
          <w:bCs/>
          <w:sz w:val="24"/>
          <w:szCs w:val="16"/>
        </w:rPr>
        <w:t>as authority and responsibility for hiring</w:t>
      </w:r>
      <w:r w:rsidR="006702B5" w:rsidRPr="003D0BBB">
        <w:rPr>
          <w:bCs/>
          <w:sz w:val="24"/>
          <w:szCs w:val="16"/>
        </w:rPr>
        <w:t xml:space="preserve"> and evaluating the President</w:t>
      </w:r>
    </w:p>
    <w:p w14:paraId="6AD588E5" w14:textId="24ADC72E" w:rsidR="006702B5" w:rsidRPr="003D0BBB" w:rsidRDefault="005B0B2F" w:rsidP="001514A9">
      <w:pPr>
        <w:pStyle w:val="ListParagraph"/>
        <w:numPr>
          <w:ilvl w:val="1"/>
          <w:numId w:val="16"/>
        </w:numPr>
        <w:rPr>
          <w:bCs/>
          <w:sz w:val="24"/>
          <w:szCs w:val="16"/>
        </w:rPr>
      </w:pPr>
      <w:r w:rsidRPr="003D0BBB">
        <w:rPr>
          <w:bCs/>
          <w:sz w:val="24"/>
          <w:szCs w:val="16"/>
        </w:rPr>
        <w:t>H</w:t>
      </w:r>
      <w:r w:rsidR="006702B5" w:rsidRPr="003D0BBB">
        <w:rPr>
          <w:bCs/>
          <w:sz w:val="24"/>
          <w:szCs w:val="16"/>
        </w:rPr>
        <w:t>as authority and responsibility for budget</w:t>
      </w:r>
      <w:r w:rsidR="003C6597" w:rsidRPr="003D0BBB">
        <w:rPr>
          <w:bCs/>
          <w:sz w:val="24"/>
          <w:szCs w:val="16"/>
        </w:rPr>
        <w:t>, financials</w:t>
      </w:r>
    </w:p>
    <w:p w14:paraId="590CFB44" w14:textId="0B6FE2BD" w:rsidR="004A2973" w:rsidRPr="003D0BBB" w:rsidRDefault="004A2973" w:rsidP="001514A9">
      <w:pPr>
        <w:pStyle w:val="ListParagraph"/>
        <w:numPr>
          <w:ilvl w:val="0"/>
          <w:numId w:val="16"/>
        </w:numPr>
        <w:rPr>
          <w:bCs/>
          <w:sz w:val="24"/>
          <w:szCs w:val="16"/>
        </w:rPr>
      </w:pPr>
      <w:r w:rsidRPr="003D0BBB">
        <w:rPr>
          <w:bCs/>
          <w:sz w:val="24"/>
          <w:szCs w:val="16"/>
        </w:rPr>
        <w:t xml:space="preserve">The District Boards, Central Arizona and Southern Arizona, </w:t>
      </w:r>
      <w:r w:rsidR="00F91533" w:rsidRPr="003D0BBB">
        <w:rPr>
          <w:bCs/>
          <w:sz w:val="24"/>
          <w:szCs w:val="16"/>
        </w:rPr>
        <w:t xml:space="preserve">oversee the </w:t>
      </w:r>
      <w:r w:rsidR="00224AEF" w:rsidRPr="003D0BBB">
        <w:rPr>
          <w:bCs/>
          <w:sz w:val="24"/>
          <w:szCs w:val="16"/>
        </w:rPr>
        <w:t xml:space="preserve">strategic operations in their respective areas of the state (Southern Arizona’s </w:t>
      </w:r>
      <w:r w:rsidR="003D0BBB">
        <w:rPr>
          <w:bCs/>
          <w:sz w:val="24"/>
          <w:szCs w:val="16"/>
        </w:rPr>
        <w:t>territory</w:t>
      </w:r>
      <w:r w:rsidR="001514A9" w:rsidRPr="003D0BBB">
        <w:rPr>
          <w:bCs/>
          <w:sz w:val="24"/>
          <w:szCs w:val="16"/>
        </w:rPr>
        <w:t xml:space="preserve"> is primarily Pima County)</w:t>
      </w:r>
    </w:p>
    <w:p w14:paraId="3F92B2F3" w14:textId="3F566BAD" w:rsidR="003E1983" w:rsidRPr="003D0BBB" w:rsidRDefault="002118CC" w:rsidP="003E1983">
      <w:pPr>
        <w:pStyle w:val="ListParagraph"/>
        <w:numPr>
          <w:ilvl w:val="1"/>
          <w:numId w:val="16"/>
        </w:numPr>
        <w:rPr>
          <w:bCs/>
          <w:sz w:val="24"/>
          <w:szCs w:val="16"/>
        </w:rPr>
      </w:pPr>
      <w:r w:rsidRPr="003D0BBB">
        <w:rPr>
          <w:bCs/>
          <w:sz w:val="24"/>
          <w:szCs w:val="16"/>
        </w:rPr>
        <w:t>Provide guidance and advice about community</w:t>
      </w:r>
    </w:p>
    <w:p w14:paraId="716D920E" w14:textId="7DC61828" w:rsidR="00FC4852" w:rsidRPr="003D0BBB" w:rsidRDefault="00FC4852" w:rsidP="003E1983">
      <w:pPr>
        <w:pStyle w:val="ListParagraph"/>
        <w:numPr>
          <w:ilvl w:val="1"/>
          <w:numId w:val="16"/>
        </w:numPr>
        <w:rPr>
          <w:bCs/>
          <w:sz w:val="24"/>
          <w:szCs w:val="16"/>
        </w:rPr>
      </w:pPr>
      <w:r w:rsidRPr="003D0BBB">
        <w:rPr>
          <w:bCs/>
          <w:sz w:val="24"/>
          <w:szCs w:val="16"/>
        </w:rPr>
        <w:t xml:space="preserve">Responsible for </w:t>
      </w:r>
      <w:r w:rsidR="008844DC" w:rsidRPr="003D0BBB">
        <w:rPr>
          <w:bCs/>
          <w:sz w:val="24"/>
          <w:szCs w:val="16"/>
        </w:rPr>
        <w:t xml:space="preserve">ensuring </w:t>
      </w:r>
      <w:r w:rsidR="00182E6D" w:rsidRPr="003D0BBB">
        <w:rPr>
          <w:bCs/>
          <w:sz w:val="24"/>
          <w:szCs w:val="16"/>
        </w:rPr>
        <w:t>adequate resources</w:t>
      </w:r>
      <w:r w:rsidR="008844DC" w:rsidRPr="003D0BBB">
        <w:rPr>
          <w:bCs/>
          <w:sz w:val="24"/>
          <w:szCs w:val="16"/>
        </w:rPr>
        <w:t xml:space="preserve"> </w:t>
      </w:r>
    </w:p>
    <w:p w14:paraId="2BEB630B" w14:textId="0FCCBF50" w:rsidR="00167144" w:rsidRPr="003D0BBB" w:rsidRDefault="00167144" w:rsidP="003E1983">
      <w:pPr>
        <w:pStyle w:val="ListParagraph"/>
        <w:numPr>
          <w:ilvl w:val="1"/>
          <w:numId w:val="16"/>
        </w:numPr>
        <w:rPr>
          <w:bCs/>
          <w:sz w:val="24"/>
          <w:szCs w:val="16"/>
        </w:rPr>
      </w:pPr>
      <w:r w:rsidRPr="003D0BBB">
        <w:rPr>
          <w:bCs/>
          <w:sz w:val="24"/>
          <w:szCs w:val="16"/>
        </w:rPr>
        <w:t>Serve as JA community leaders and ambassadors</w:t>
      </w:r>
    </w:p>
    <w:p w14:paraId="312CC765" w14:textId="2D8C90BD" w:rsidR="003C6597" w:rsidRPr="003D0BBB" w:rsidRDefault="003C6597" w:rsidP="001514A9">
      <w:pPr>
        <w:pStyle w:val="ListParagraph"/>
        <w:numPr>
          <w:ilvl w:val="0"/>
          <w:numId w:val="16"/>
        </w:numPr>
        <w:rPr>
          <w:bCs/>
          <w:sz w:val="24"/>
          <w:szCs w:val="16"/>
        </w:rPr>
      </w:pPr>
      <w:r w:rsidRPr="003D0BBB">
        <w:rPr>
          <w:bCs/>
          <w:sz w:val="24"/>
          <w:szCs w:val="16"/>
        </w:rPr>
        <w:t xml:space="preserve">All Board Members </w:t>
      </w:r>
      <w:r w:rsidR="00334AEA" w:rsidRPr="003D0BBB">
        <w:rPr>
          <w:bCs/>
          <w:sz w:val="24"/>
          <w:szCs w:val="16"/>
        </w:rPr>
        <w:t>and Finance &amp; Audit Committee Members are covered by Directors &amp; Officers Liability Insurance</w:t>
      </w:r>
    </w:p>
    <w:p w14:paraId="6F7445E5" w14:textId="77777777" w:rsidR="00C66C2D" w:rsidRDefault="00C66C2D">
      <w:pPr>
        <w:rPr>
          <w:sz w:val="24"/>
        </w:rPr>
      </w:pPr>
      <w:r w:rsidRPr="00D972E9">
        <w:rPr>
          <w:noProof/>
          <w:sz w:val="24"/>
        </w:rPr>
        <w:drawing>
          <wp:inline distT="0" distB="0" distL="0" distR="0" wp14:anchorId="6F74466E" wp14:editId="648F2061">
            <wp:extent cx="6233160" cy="5036820"/>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F7445E7" w14:textId="6734FD8E" w:rsidR="00D97B8D" w:rsidRPr="00484E7E" w:rsidRDefault="00D97B8D" w:rsidP="003D0BBB">
      <w:pPr>
        <w:spacing w:after="0"/>
        <w:rPr>
          <w:b/>
          <w:bCs/>
          <w:sz w:val="24"/>
        </w:rPr>
      </w:pPr>
      <w:r w:rsidRPr="00484E7E">
        <w:rPr>
          <w:b/>
          <w:bCs/>
          <w:sz w:val="24"/>
        </w:rPr>
        <w:t xml:space="preserve">State Board Chair – </w:t>
      </w:r>
      <w:r w:rsidR="00334AEA">
        <w:rPr>
          <w:b/>
          <w:bCs/>
          <w:sz w:val="24"/>
        </w:rPr>
        <w:t>Art Perez</w:t>
      </w:r>
    </w:p>
    <w:p w14:paraId="6F7445E8" w14:textId="1557920B" w:rsidR="00D97B8D" w:rsidRPr="00484E7E" w:rsidRDefault="00D97B8D" w:rsidP="003D0BBB">
      <w:pPr>
        <w:spacing w:after="0"/>
        <w:rPr>
          <w:b/>
          <w:bCs/>
          <w:sz w:val="24"/>
        </w:rPr>
      </w:pPr>
      <w:r w:rsidRPr="00484E7E">
        <w:rPr>
          <w:b/>
          <w:bCs/>
          <w:sz w:val="24"/>
        </w:rPr>
        <w:t xml:space="preserve">Central Board Chair – </w:t>
      </w:r>
      <w:r w:rsidR="00334AEA">
        <w:rPr>
          <w:b/>
          <w:bCs/>
          <w:sz w:val="24"/>
        </w:rPr>
        <w:t>Karen Quick</w:t>
      </w:r>
    </w:p>
    <w:p w14:paraId="6F7445E9" w14:textId="1E4BDF1F" w:rsidR="00D97B8D" w:rsidRDefault="00D97B8D" w:rsidP="003D0BBB">
      <w:pPr>
        <w:spacing w:after="0"/>
        <w:rPr>
          <w:b/>
          <w:bCs/>
          <w:sz w:val="24"/>
        </w:rPr>
      </w:pPr>
      <w:r w:rsidRPr="00484E7E">
        <w:rPr>
          <w:b/>
          <w:bCs/>
          <w:sz w:val="24"/>
        </w:rPr>
        <w:t xml:space="preserve">Southern Board Chair – </w:t>
      </w:r>
      <w:r w:rsidR="00334AEA">
        <w:rPr>
          <w:b/>
          <w:bCs/>
          <w:sz w:val="24"/>
        </w:rPr>
        <w:t>Gayle Petrillo</w:t>
      </w:r>
    </w:p>
    <w:p w14:paraId="1F8D5523" w14:textId="18AE56F5" w:rsidR="003D0BBB" w:rsidRPr="003D0BBB" w:rsidRDefault="003D0BBB" w:rsidP="003D0BBB">
      <w:pPr>
        <w:spacing w:after="0"/>
        <w:ind w:left="360" w:hanging="360"/>
        <w:jc w:val="center"/>
        <w:rPr>
          <w:rFonts w:ascii="Arial" w:hAnsi="Arial" w:cs="Arial"/>
          <w:b/>
          <w:sz w:val="26"/>
          <w:szCs w:val="26"/>
        </w:rPr>
      </w:pPr>
      <w:r w:rsidRPr="003D0BBB">
        <w:rPr>
          <w:rFonts w:ascii="Arial" w:hAnsi="Arial" w:cs="Arial"/>
          <w:b/>
          <w:sz w:val="26"/>
          <w:szCs w:val="26"/>
        </w:rPr>
        <w:lastRenderedPageBreak/>
        <w:t>Operating Agreement between Junior Achievement of Arizona</w:t>
      </w:r>
    </w:p>
    <w:p w14:paraId="14D0FF95" w14:textId="2AA83BE0" w:rsidR="003D0BBB" w:rsidRPr="003D0BBB" w:rsidRDefault="003D0BBB" w:rsidP="003D0BBB">
      <w:pPr>
        <w:spacing w:after="0"/>
        <w:ind w:left="360" w:hanging="360"/>
        <w:jc w:val="center"/>
        <w:rPr>
          <w:rFonts w:ascii="Arial" w:hAnsi="Arial" w:cs="Arial"/>
          <w:b/>
          <w:sz w:val="26"/>
          <w:szCs w:val="26"/>
        </w:rPr>
      </w:pPr>
      <w:r w:rsidRPr="003D0BBB">
        <w:rPr>
          <w:rFonts w:ascii="Arial" w:hAnsi="Arial" w:cs="Arial"/>
          <w:b/>
          <w:sz w:val="26"/>
          <w:szCs w:val="26"/>
        </w:rPr>
        <w:t xml:space="preserve"> and </w:t>
      </w:r>
      <w:r w:rsidR="00B70299">
        <w:rPr>
          <w:rFonts w:ascii="Arial" w:hAnsi="Arial" w:cs="Arial"/>
          <w:b/>
          <w:sz w:val="26"/>
          <w:szCs w:val="26"/>
        </w:rPr>
        <w:t>Central</w:t>
      </w:r>
      <w:r w:rsidRPr="003D0BBB">
        <w:rPr>
          <w:rFonts w:ascii="Arial" w:hAnsi="Arial" w:cs="Arial"/>
          <w:b/>
          <w:sz w:val="26"/>
          <w:szCs w:val="26"/>
        </w:rPr>
        <w:t xml:space="preserve"> Arizona District      </w:t>
      </w:r>
    </w:p>
    <w:p w14:paraId="243DA4F7" w14:textId="1B40823C" w:rsidR="003D0BBB" w:rsidRPr="00374757" w:rsidRDefault="003D0BBB" w:rsidP="003D0BBB">
      <w:pPr>
        <w:spacing w:after="0"/>
        <w:ind w:left="360" w:hanging="360"/>
        <w:jc w:val="center"/>
        <w:rPr>
          <w:rFonts w:ascii="Arial" w:hAnsi="Arial" w:cs="Arial"/>
          <w:b/>
          <w:sz w:val="24"/>
        </w:rPr>
      </w:pPr>
      <w:r w:rsidRPr="00374757">
        <w:rPr>
          <w:rFonts w:ascii="Arial" w:hAnsi="Arial" w:cs="Arial"/>
          <w:b/>
          <w:sz w:val="24"/>
        </w:rPr>
        <w:t xml:space="preserve">                                                                                                                                 </w:t>
      </w:r>
    </w:p>
    <w:p w14:paraId="7B24CE81" w14:textId="6419B86A" w:rsidR="003D0BBB" w:rsidRDefault="003D0BBB">
      <w:pPr>
        <w:rPr>
          <w:b/>
          <w:bCs/>
          <w:sz w:val="24"/>
        </w:rPr>
      </w:pPr>
      <w:r>
        <w:rPr>
          <w:b/>
          <w:bCs/>
          <w:sz w:val="24"/>
        </w:rPr>
        <w:t xml:space="preserve">Approved Annually by </w:t>
      </w:r>
      <w:r w:rsidR="00DF3C77">
        <w:rPr>
          <w:b/>
          <w:bCs/>
          <w:sz w:val="24"/>
        </w:rPr>
        <w:t>C</w:t>
      </w:r>
      <w:r>
        <w:rPr>
          <w:b/>
          <w:bCs/>
          <w:sz w:val="24"/>
        </w:rPr>
        <w:t>AZ District Board</w:t>
      </w:r>
    </w:p>
    <w:p w14:paraId="771C7BEF" w14:textId="77777777" w:rsidR="003D0BBB" w:rsidRDefault="003D0BBB" w:rsidP="00C66F75">
      <w:pPr>
        <w:spacing w:after="0"/>
        <w:rPr>
          <w:rFonts w:ascii="Arial" w:hAnsi="Arial" w:cs="Arial"/>
        </w:rPr>
      </w:pPr>
    </w:p>
    <w:p w14:paraId="14735931" w14:textId="4E964D33" w:rsidR="00C66F75" w:rsidRPr="00B16A9A" w:rsidRDefault="00C66F75" w:rsidP="00C66F75">
      <w:pPr>
        <w:spacing w:after="0"/>
        <w:rPr>
          <w:rFonts w:ascii="Arial" w:hAnsi="Arial" w:cs="Arial"/>
        </w:rPr>
      </w:pPr>
      <w:r w:rsidRPr="00B16A9A">
        <w:rPr>
          <w:rFonts w:ascii="Arial" w:hAnsi="Arial" w:cs="Arial"/>
        </w:rPr>
        <w:t>The perennial strength of the Junior Achievement of Arizona, Inc. (JAAZ)</w:t>
      </w:r>
      <w:r w:rsidRPr="00B16A9A">
        <w:rPr>
          <w:rFonts w:ascii="Arial" w:hAnsi="Arial" w:cs="Arial"/>
          <w:b/>
        </w:rPr>
        <w:t xml:space="preserve"> </w:t>
      </w:r>
      <w:r w:rsidRPr="00B16A9A">
        <w:rPr>
          <w:rFonts w:ascii="Arial" w:hAnsi="Arial" w:cs="Arial"/>
        </w:rPr>
        <w:t xml:space="preserve">operation can be attributed to its unique organizational structure, blending a centralized and decentralized approach that takes advantage of the benefits of each. </w:t>
      </w:r>
      <w:r w:rsidRPr="00C66F75">
        <w:rPr>
          <w:rFonts w:ascii="Arial" w:hAnsi="Arial" w:cs="Arial"/>
          <w:highlight w:val="yellow"/>
        </w:rPr>
        <w:t>Districts throughout the state take on "ownership" of their Junior Achievement operations</w:t>
      </w:r>
      <w:r w:rsidRPr="00B16A9A">
        <w:rPr>
          <w:rFonts w:ascii="Arial" w:hAnsi="Arial" w:cs="Arial"/>
        </w:rPr>
        <w:t xml:space="preserve">, adapting them to local conditions and needs.  At the same time, each JAAZ District benefits from the strength of pooled resources, the efficiencies of centralized administration, a full-time professional staff and a focused statewide strategic effort.  </w:t>
      </w:r>
    </w:p>
    <w:p w14:paraId="3DF45EB9" w14:textId="77777777" w:rsidR="003D0BBB" w:rsidRDefault="003D0BBB" w:rsidP="00C66F75">
      <w:pPr>
        <w:spacing w:after="0"/>
        <w:rPr>
          <w:rFonts w:ascii="Arial" w:hAnsi="Arial" w:cs="Arial"/>
        </w:rPr>
      </w:pPr>
    </w:p>
    <w:p w14:paraId="26798BE4" w14:textId="10DB08FC" w:rsidR="00C66F75" w:rsidRPr="00B16A9A" w:rsidRDefault="00C66F75" w:rsidP="00C66F75">
      <w:pPr>
        <w:spacing w:after="0"/>
        <w:rPr>
          <w:rFonts w:ascii="Arial" w:hAnsi="Arial" w:cs="Arial"/>
        </w:rPr>
      </w:pPr>
      <w:r w:rsidRPr="00B16A9A">
        <w:rPr>
          <w:rFonts w:ascii="Arial" w:hAnsi="Arial" w:cs="Arial"/>
        </w:rPr>
        <w:t xml:space="preserve">The national organization has granted territorial responsibility for Junior Achievement activities to officially licensed JA Areas through an Operating Agreement. Junior Achievement of Arizona, Inc. is the legal licensee for the state of Arizona. </w:t>
      </w:r>
    </w:p>
    <w:p w14:paraId="1FF86DA4" w14:textId="77777777" w:rsidR="00C66F75" w:rsidRPr="00B16A9A" w:rsidRDefault="00C66F75" w:rsidP="00C66F75">
      <w:pPr>
        <w:spacing w:after="0"/>
        <w:rPr>
          <w:rFonts w:ascii="Arial" w:hAnsi="Arial" w:cs="Arial"/>
        </w:rPr>
      </w:pPr>
    </w:p>
    <w:p w14:paraId="624C98CE" w14:textId="1892EED1" w:rsidR="00C66F75" w:rsidRDefault="00C66F75" w:rsidP="00C66F75">
      <w:pPr>
        <w:rPr>
          <w:b/>
          <w:bCs/>
          <w:sz w:val="24"/>
        </w:rPr>
      </w:pPr>
      <w:r w:rsidRPr="00B16A9A">
        <w:rPr>
          <w:rFonts w:ascii="Arial" w:hAnsi="Arial" w:cs="Arial"/>
        </w:rPr>
        <w:t xml:space="preserve">JAAZ implements programming throughout its territory by organizing local Districts and authorizing them to operate Junior Achievement within a specific geographic area.  </w:t>
      </w:r>
    </w:p>
    <w:p w14:paraId="5F457DE4" w14:textId="7BA891EA" w:rsidR="00C66F75" w:rsidRDefault="00C66F75">
      <w:pPr>
        <w:rPr>
          <w:rFonts w:ascii="Arial" w:hAnsi="Arial" w:cs="Arial"/>
        </w:rPr>
      </w:pPr>
      <w:r w:rsidRPr="00B16A9A">
        <w:rPr>
          <w:rFonts w:ascii="Arial" w:hAnsi="Arial" w:cs="Arial"/>
        </w:rPr>
        <w:t>Under the direction of a District Board responsible to the JAAZ Statewide Board of Directors, each District is responsible for its own success but must operate under some uniform guidelines</w:t>
      </w:r>
      <w:r>
        <w:rPr>
          <w:rFonts w:ascii="Arial" w:hAnsi="Arial" w:cs="Arial"/>
        </w:rPr>
        <w:t>.</w:t>
      </w:r>
    </w:p>
    <w:p w14:paraId="0CF2B213" w14:textId="7C4AE620" w:rsidR="00C66F75" w:rsidRDefault="00C66F75">
      <w:pPr>
        <w:rPr>
          <w:rFonts w:ascii="Arial" w:hAnsi="Arial" w:cs="Arial"/>
        </w:rPr>
      </w:pPr>
      <w:r>
        <w:rPr>
          <w:rFonts w:ascii="Arial" w:hAnsi="Arial" w:cs="Arial"/>
        </w:rPr>
        <w:t>Some JA USA Requirements:</w:t>
      </w:r>
    </w:p>
    <w:p w14:paraId="35E7BC98" w14:textId="77777777" w:rsidR="00C66F75" w:rsidRPr="00B16A9A" w:rsidRDefault="00C66F75" w:rsidP="00C66F75">
      <w:pPr>
        <w:pStyle w:val="ListParagraph"/>
        <w:numPr>
          <w:ilvl w:val="0"/>
          <w:numId w:val="24"/>
        </w:numPr>
        <w:spacing w:after="0" w:line="276" w:lineRule="auto"/>
        <w:contextualSpacing w:val="0"/>
        <w:rPr>
          <w:rFonts w:ascii="Arial" w:hAnsi="Arial" w:cs="Arial"/>
        </w:rPr>
      </w:pPr>
      <w:r w:rsidRPr="00B16A9A">
        <w:rPr>
          <w:rFonts w:ascii="Arial" w:hAnsi="Arial" w:cs="Arial"/>
        </w:rPr>
        <w:t>All Junior Achievement employees in Arizona are employees of JAAZ. The top staff person in each District shall report to JA staff in the JAAZ main office location.</w:t>
      </w:r>
    </w:p>
    <w:p w14:paraId="163AE604" w14:textId="77777777" w:rsidR="00C66F75" w:rsidRPr="00B16A9A" w:rsidRDefault="00C66F75" w:rsidP="00C66F75">
      <w:pPr>
        <w:pStyle w:val="ListParagraph"/>
        <w:numPr>
          <w:ilvl w:val="0"/>
          <w:numId w:val="24"/>
        </w:numPr>
        <w:spacing w:after="0" w:line="276" w:lineRule="auto"/>
        <w:contextualSpacing w:val="0"/>
        <w:rPr>
          <w:rFonts w:ascii="Arial" w:hAnsi="Arial" w:cs="Arial"/>
        </w:rPr>
      </w:pPr>
      <w:r w:rsidRPr="00B16A9A">
        <w:rPr>
          <w:rFonts w:ascii="Arial" w:hAnsi="Arial" w:cs="Arial"/>
        </w:rPr>
        <w:t xml:space="preserve">District cannot have separate bylaws or a separate EIN. </w:t>
      </w:r>
    </w:p>
    <w:p w14:paraId="6C96F646" w14:textId="77777777" w:rsidR="00C66F75" w:rsidRPr="00B16A9A" w:rsidRDefault="00C66F75" w:rsidP="00C66F75">
      <w:pPr>
        <w:pStyle w:val="ListParagraph"/>
        <w:numPr>
          <w:ilvl w:val="0"/>
          <w:numId w:val="24"/>
        </w:numPr>
        <w:spacing w:after="0" w:line="276" w:lineRule="auto"/>
        <w:contextualSpacing w:val="0"/>
        <w:rPr>
          <w:rFonts w:ascii="Arial" w:hAnsi="Arial" w:cs="Arial"/>
        </w:rPr>
      </w:pPr>
      <w:r w:rsidRPr="00B16A9A">
        <w:rPr>
          <w:rFonts w:ascii="Arial" w:hAnsi="Arial" w:cs="Arial"/>
        </w:rPr>
        <w:t>District budget must feed into the comprehensive budget for JAAZ.</w:t>
      </w:r>
    </w:p>
    <w:p w14:paraId="7672DEED" w14:textId="77777777" w:rsidR="00C66F75" w:rsidRPr="00B16A9A" w:rsidRDefault="00C66F75" w:rsidP="00C66F75">
      <w:pPr>
        <w:pStyle w:val="ListParagraph"/>
        <w:numPr>
          <w:ilvl w:val="0"/>
          <w:numId w:val="24"/>
        </w:numPr>
        <w:spacing w:after="0" w:line="276" w:lineRule="auto"/>
        <w:contextualSpacing w:val="0"/>
        <w:rPr>
          <w:rFonts w:ascii="Arial" w:hAnsi="Arial" w:cs="Arial"/>
        </w:rPr>
      </w:pPr>
      <w:r w:rsidRPr="00B16A9A">
        <w:rPr>
          <w:rFonts w:ascii="Arial" w:hAnsi="Arial" w:cs="Arial"/>
        </w:rPr>
        <w:t xml:space="preserve">The JAAZ Statewide Board and/or JAAZ President have governance over the District’s budget, staff and board. </w:t>
      </w:r>
    </w:p>
    <w:p w14:paraId="2FDF21E9" w14:textId="77777777" w:rsidR="00C66F75" w:rsidRPr="00B16A9A" w:rsidRDefault="00C66F75" w:rsidP="00C66F75">
      <w:pPr>
        <w:pStyle w:val="ListParagraph"/>
        <w:numPr>
          <w:ilvl w:val="0"/>
          <w:numId w:val="24"/>
        </w:numPr>
        <w:spacing w:after="0" w:line="276" w:lineRule="auto"/>
        <w:contextualSpacing w:val="0"/>
        <w:rPr>
          <w:rFonts w:ascii="Arial" w:hAnsi="Arial" w:cs="Arial"/>
        </w:rPr>
      </w:pPr>
      <w:r w:rsidRPr="00B16A9A">
        <w:rPr>
          <w:rFonts w:ascii="Arial" w:hAnsi="Arial" w:cs="Arial"/>
        </w:rPr>
        <w:t>There shall be at least one District Board representative on the JAAZ Statewide Board</w:t>
      </w:r>
      <w:r>
        <w:rPr>
          <w:rFonts w:ascii="Arial" w:hAnsi="Arial" w:cs="Arial"/>
        </w:rPr>
        <w:t xml:space="preserve"> from each District</w:t>
      </w:r>
      <w:r w:rsidRPr="00B16A9A">
        <w:rPr>
          <w:rFonts w:ascii="Arial" w:hAnsi="Arial" w:cs="Arial"/>
        </w:rPr>
        <w:t xml:space="preserve">. </w:t>
      </w:r>
    </w:p>
    <w:p w14:paraId="1E24AC35" w14:textId="77777777" w:rsidR="00C66F75" w:rsidRPr="00B16A9A" w:rsidRDefault="00C66F75" w:rsidP="00C66F75">
      <w:pPr>
        <w:pStyle w:val="ListParagraph"/>
        <w:numPr>
          <w:ilvl w:val="0"/>
          <w:numId w:val="24"/>
        </w:numPr>
        <w:spacing w:after="0" w:line="276" w:lineRule="auto"/>
        <w:contextualSpacing w:val="0"/>
        <w:rPr>
          <w:rFonts w:ascii="Arial" w:hAnsi="Arial" w:cs="Arial"/>
        </w:rPr>
      </w:pPr>
      <w:r w:rsidRPr="00B16A9A">
        <w:rPr>
          <w:rFonts w:ascii="Arial" w:hAnsi="Arial" w:cs="Arial"/>
        </w:rPr>
        <w:t>J</w:t>
      </w:r>
      <w:r>
        <w:rPr>
          <w:rFonts w:ascii="Arial" w:hAnsi="Arial" w:cs="Arial"/>
        </w:rPr>
        <w:t>AAZ</w:t>
      </w:r>
      <w:r w:rsidRPr="00B16A9A">
        <w:rPr>
          <w:rFonts w:ascii="Arial" w:hAnsi="Arial" w:cs="Arial"/>
        </w:rPr>
        <w:t xml:space="preserve"> is the only legal JA entity in Arizona. If a District has any bank accounts, they must be listed under Junior Achievement of Arizona’s name</w:t>
      </w:r>
      <w:r>
        <w:rPr>
          <w:rFonts w:ascii="Arial" w:hAnsi="Arial" w:cs="Arial"/>
        </w:rPr>
        <w:t xml:space="preserve"> and EIN</w:t>
      </w:r>
      <w:r w:rsidRPr="00B16A9A">
        <w:rPr>
          <w:rFonts w:ascii="Arial" w:hAnsi="Arial" w:cs="Arial"/>
        </w:rPr>
        <w:t>.</w:t>
      </w:r>
    </w:p>
    <w:p w14:paraId="72B5F4A9" w14:textId="1C043EEE" w:rsidR="00C66F75" w:rsidRDefault="00C66F75">
      <w:pPr>
        <w:rPr>
          <w:rFonts w:ascii="Arial" w:hAnsi="Arial" w:cs="Arial"/>
        </w:rPr>
      </w:pPr>
    </w:p>
    <w:p w14:paraId="0DCD92CD" w14:textId="77777777" w:rsidR="00C66F75" w:rsidRPr="003D0BBB" w:rsidRDefault="00C66F75" w:rsidP="00C66F75">
      <w:pPr>
        <w:spacing w:after="0"/>
        <w:rPr>
          <w:rFonts w:ascii="Arial" w:hAnsi="Arial" w:cs="Arial"/>
          <w:b/>
          <w:sz w:val="24"/>
          <w:szCs w:val="24"/>
        </w:rPr>
      </w:pPr>
      <w:r w:rsidRPr="003D0BBB">
        <w:rPr>
          <w:rFonts w:ascii="Arial" w:hAnsi="Arial" w:cs="Arial"/>
          <w:b/>
          <w:bCs/>
          <w:sz w:val="24"/>
          <w:szCs w:val="24"/>
        </w:rPr>
        <w:t xml:space="preserve">Section II:  </w:t>
      </w:r>
      <w:r w:rsidRPr="003D0BBB">
        <w:rPr>
          <w:rFonts w:ascii="Arial" w:hAnsi="Arial" w:cs="Arial"/>
          <w:b/>
          <w:sz w:val="24"/>
          <w:szCs w:val="24"/>
        </w:rPr>
        <w:t>Responsibilities and Functions of: JAAZ District Operations</w:t>
      </w:r>
    </w:p>
    <w:p w14:paraId="22857B45" w14:textId="77777777" w:rsidR="00C66F75" w:rsidRPr="00B16A9A" w:rsidRDefault="00C66F75" w:rsidP="00C66F75">
      <w:pPr>
        <w:spacing w:after="0"/>
        <w:ind w:left="360" w:hanging="360"/>
        <w:rPr>
          <w:rFonts w:ascii="Arial" w:hAnsi="Arial" w:cs="Arial"/>
        </w:rPr>
      </w:pPr>
    </w:p>
    <w:p w14:paraId="75D6D3C4" w14:textId="77777777" w:rsidR="00C66F75" w:rsidRPr="00B16A9A" w:rsidRDefault="00C66F75" w:rsidP="00C66F75">
      <w:pPr>
        <w:spacing w:after="0"/>
        <w:rPr>
          <w:rFonts w:ascii="Arial" w:hAnsi="Arial" w:cs="Arial"/>
        </w:rPr>
      </w:pPr>
      <w:r w:rsidRPr="00C66F75">
        <w:rPr>
          <w:rFonts w:ascii="Arial" w:hAnsi="Arial" w:cs="Arial"/>
          <w:highlight w:val="yellow"/>
        </w:rPr>
        <w:t>District Boards are responsible for developing, financing, promoting and operating Junior Achievement</w:t>
      </w:r>
      <w:r w:rsidRPr="00B16A9A">
        <w:rPr>
          <w:rFonts w:ascii="Arial" w:hAnsi="Arial" w:cs="Arial"/>
        </w:rPr>
        <w:t xml:space="preserve"> in adherence to the policies, procedures and operating guidelines as established in this agreement, and the guides, manuals and other publications of JAAZ.  </w:t>
      </w:r>
      <w:r w:rsidRPr="003D0BBB">
        <w:rPr>
          <w:rFonts w:ascii="Arial" w:hAnsi="Arial" w:cs="Arial"/>
          <w:highlight w:val="yellow"/>
        </w:rPr>
        <w:t xml:space="preserve">Specific responsibilities and functions of District Junior Achievement </w:t>
      </w:r>
      <w:r w:rsidRPr="003D0BBB">
        <w:rPr>
          <w:rFonts w:ascii="Arial" w:hAnsi="Arial" w:cs="Arial"/>
          <w:b/>
          <w:bCs/>
          <w:highlight w:val="yellow"/>
        </w:rPr>
        <w:t>Operations</w:t>
      </w:r>
      <w:r w:rsidRPr="003D0BBB">
        <w:rPr>
          <w:rFonts w:ascii="Arial" w:hAnsi="Arial" w:cs="Arial"/>
          <w:highlight w:val="yellow"/>
        </w:rPr>
        <w:t xml:space="preserve"> are detailed in the following sections.</w:t>
      </w:r>
      <w:r>
        <w:rPr>
          <w:rFonts w:ascii="Arial" w:hAnsi="Arial" w:cs="Arial"/>
        </w:rPr>
        <w:t xml:space="preserve"> </w:t>
      </w:r>
    </w:p>
    <w:p w14:paraId="4D86EDE7" w14:textId="77777777" w:rsidR="00C66F75" w:rsidRPr="00B16A9A" w:rsidRDefault="00C66F75" w:rsidP="00C66F75">
      <w:pPr>
        <w:spacing w:after="0"/>
        <w:rPr>
          <w:rFonts w:ascii="Arial" w:hAnsi="Arial" w:cs="Arial"/>
        </w:rPr>
      </w:pPr>
    </w:p>
    <w:p w14:paraId="4C619FBE" w14:textId="77777777" w:rsidR="00C66F75" w:rsidRPr="00B16A9A" w:rsidRDefault="00C66F75" w:rsidP="00C66F75">
      <w:pPr>
        <w:spacing w:after="0"/>
        <w:ind w:left="360" w:hanging="360"/>
        <w:rPr>
          <w:rFonts w:ascii="Arial" w:hAnsi="Arial" w:cs="Arial"/>
        </w:rPr>
      </w:pPr>
      <w:r w:rsidRPr="00B16A9A">
        <w:rPr>
          <w:rFonts w:ascii="Arial" w:hAnsi="Arial" w:cs="Arial"/>
          <w:b/>
          <w:u w:val="single"/>
        </w:rPr>
        <w:t>Administration</w:t>
      </w:r>
    </w:p>
    <w:p w14:paraId="583A1A48" w14:textId="111A0F13"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Maintain the official name of the District as "Junior Achievement of Arizona, Inc. - “District Name</w:t>
      </w:r>
      <w:r>
        <w:rPr>
          <w:rFonts w:ascii="Arial" w:hAnsi="Arial" w:cs="Arial"/>
        </w:rPr>
        <w:t>.</w:t>
      </w:r>
      <w:r w:rsidRPr="00B16A9A">
        <w:rPr>
          <w:rFonts w:ascii="Arial" w:hAnsi="Arial" w:cs="Arial"/>
        </w:rPr>
        <w:t>”  Conduct District operations within “District Name” defined to serve all schools within “Counties of Responsibility.”</w:t>
      </w:r>
    </w:p>
    <w:p w14:paraId="480F2954"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lastRenderedPageBreak/>
        <w:t xml:space="preserve">Provide local leadership, guidance and support to Junior Achievement by securing outstanding individuals to serve as members of the District Board. </w:t>
      </w:r>
    </w:p>
    <w:p w14:paraId="08B147F2"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 xml:space="preserve">Comply with all federal, state, and local laws and regulations. </w:t>
      </w:r>
    </w:p>
    <w:p w14:paraId="1421CCE2"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Comply with JA USA operating standards.</w:t>
      </w:r>
    </w:p>
    <w:p w14:paraId="6FBDB5E4"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Comply with JAAZ policies and procedures.</w:t>
      </w:r>
    </w:p>
    <w:p w14:paraId="5BF7EA15"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Conduct a minimum of</w:t>
      </w:r>
      <w:r>
        <w:rPr>
          <w:rFonts w:ascii="Arial" w:hAnsi="Arial" w:cs="Arial"/>
        </w:rPr>
        <w:t xml:space="preserve"> four</w:t>
      </w:r>
      <w:r w:rsidRPr="00B16A9A">
        <w:rPr>
          <w:rFonts w:ascii="Arial" w:hAnsi="Arial" w:cs="Arial"/>
        </w:rPr>
        <w:t xml:space="preserve"> District Board meetings annually</w:t>
      </w:r>
      <w:r>
        <w:rPr>
          <w:rFonts w:ascii="Arial" w:hAnsi="Arial" w:cs="Arial"/>
        </w:rPr>
        <w:t>, take minutes of meetings and send minutes to JAAZ</w:t>
      </w:r>
      <w:r w:rsidRPr="00B16A9A">
        <w:rPr>
          <w:rFonts w:ascii="Arial" w:hAnsi="Arial" w:cs="Arial"/>
        </w:rPr>
        <w:t xml:space="preserve">. </w:t>
      </w:r>
    </w:p>
    <w:p w14:paraId="50DC0404"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Provide JAAZ with all reports necessary to maintain Junior Achievement's IRS 501(c)(3) status.</w:t>
      </w:r>
    </w:p>
    <w:p w14:paraId="2392E5DF"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Obtain the JAAZ President’s signature on all contractual agreements (e.g., leases, credit arrangements, loans, investments, contracts, etc.).</w:t>
      </w:r>
    </w:p>
    <w:p w14:paraId="55895C60" w14:textId="77777777" w:rsidR="00C66F75" w:rsidRPr="001201AC" w:rsidRDefault="00C66F75" w:rsidP="00C66F75">
      <w:pPr>
        <w:numPr>
          <w:ilvl w:val="0"/>
          <w:numId w:val="19"/>
        </w:numPr>
        <w:tabs>
          <w:tab w:val="clear" w:pos="420"/>
          <w:tab w:val="num" w:pos="360"/>
        </w:tabs>
        <w:spacing w:after="0" w:line="276" w:lineRule="auto"/>
        <w:ind w:left="360"/>
        <w:rPr>
          <w:rFonts w:ascii="Arial" w:hAnsi="Arial" w:cs="Arial"/>
        </w:rPr>
      </w:pPr>
      <w:r w:rsidRPr="00C66F75">
        <w:rPr>
          <w:rFonts w:ascii="Arial" w:hAnsi="Arial" w:cs="Arial"/>
          <w:highlight w:val="yellow"/>
        </w:rPr>
        <w:t>Develop and approve annual revenue and program goals to be incorporated into the statewide budget for JAAZ</w:t>
      </w:r>
      <w:r w:rsidRPr="001201AC">
        <w:rPr>
          <w:rFonts w:ascii="Arial" w:hAnsi="Arial" w:cs="Arial"/>
        </w:rPr>
        <w:t xml:space="preserve">.  Provide JAAZ with reasonable access to the District's office, files, financial records, official documents, or any other information at any time. </w:t>
      </w:r>
    </w:p>
    <w:p w14:paraId="11A9A9D7"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 xml:space="preserve">Supply JAAZ with reports, statistics or other requested information in a timely manner. </w:t>
      </w:r>
    </w:p>
    <w:p w14:paraId="34E56437"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 xml:space="preserve">Notify JAAZ as soon as possible, if the District Board anticipates any possible legal actions, the curtailment of Junior Achievement operations, or any major threat to Junior Achievement interests in the geographic territory it services. </w:t>
      </w:r>
    </w:p>
    <w:p w14:paraId="5F4253EA"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 xml:space="preserve">Title all property under the name of Junior Achievement of Arizona, Inc. </w:t>
      </w:r>
    </w:p>
    <w:p w14:paraId="0E9A3238" w14:textId="77777777" w:rsidR="00C66F75" w:rsidRPr="00B16A9A" w:rsidRDefault="00C66F75" w:rsidP="00C66F75">
      <w:pPr>
        <w:numPr>
          <w:ilvl w:val="0"/>
          <w:numId w:val="19"/>
        </w:numPr>
        <w:tabs>
          <w:tab w:val="clear" w:pos="420"/>
          <w:tab w:val="num" w:pos="360"/>
        </w:tabs>
        <w:spacing w:after="0" w:line="276" w:lineRule="auto"/>
        <w:ind w:left="360"/>
        <w:rPr>
          <w:rFonts w:ascii="Arial" w:hAnsi="Arial" w:cs="Arial"/>
        </w:rPr>
      </w:pPr>
      <w:r w:rsidRPr="00B16A9A">
        <w:rPr>
          <w:rFonts w:ascii="Arial" w:hAnsi="Arial" w:cs="Arial"/>
        </w:rPr>
        <w:t>Provide for staff representation at statewide staff meetings and required functional training.</w:t>
      </w:r>
    </w:p>
    <w:p w14:paraId="4C854BA2" w14:textId="77777777" w:rsidR="00C66F75" w:rsidRPr="00B16A9A" w:rsidRDefault="00C66F75" w:rsidP="00C66F75">
      <w:pPr>
        <w:spacing w:after="0"/>
        <w:ind w:left="360" w:hanging="360"/>
        <w:rPr>
          <w:rFonts w:ascii="Arial" w:hAnsi="Arial" w:cs="Arial"/>
        </w:rPr>
      </w:pPr>
    </w:p>
    <w:p w14:paraId="30B37605" w14:textId="77777777" w:rsidR="00C66F75" w:rsidRPr="00B16A9A" w:rsidRDefault="00C66F75" w:rsidP="00C66F75">
      <w:pPr>
        <w:pStyle w:val="Heading2"/>
        <w:spacing w:line="276" w:lineRule="auto"/>
        <w:ind w:left="360" w:hanging="360"/>
        <w:rPr>
          <w:rFonts w:ascii="Arial" w:hAnsi="Arial" w:cs="Arial"/>
          <w:color w:val="auto"/>
          <w:szCs w:val="22"/>
        </w:rPr>
      </w:pPr>
      <w:r w:rsidRPr="00B16A9A">
        <w:rPr>
          <w:rFonts w:ascii="Arial" w:hAnsi="Arial" w:cs="Arial"/>
          <w:color w:val="auto"/>
          <w:szCs w:val="22"/>
        </w:rPr>
        <w:t xml:space="preserve">Programming </w:t>
      </w:r>
    </w:p>
    <w:p w14:paraId="6FC3746E" w14:textId="77777777" w:rsidR="00C66F75" w:rsidRPr="00B16A9A" w:rsidRDefault="00C66F75" w:rsidP="00C66F75">
      <w:pPr>
        <w:numPr>
          <w:ilvl w:val="0"/>
          <w:numId w:val="18"/>
        </w:numPr>
        <w:tabs>
          <w:tab w:val="clear" w:pos="720"/>
          <w:tab w:val="num" w:pos="360"/>
        </w:tabs>
        <w:spacing w:after="0" w:line="276" w:lineRule="auto"/>
        <w:ind w:left="360"/>
        <w:rPr>
          <w:rFonts w:ascii="Arial" w:hAnsi="Arial" w:cs="Arial"/>
        </w:rPr>
      </w:pPr>
      <w:r w:rsidRPr="00B16A9A">
        <w:rPr>
          <w:rFonts w:ascii="Arial" w:hAnsi="Arial" w:cs="Arial"/>
        </w:rPr>
        <w:t>Establish goals for each program.</w:t>
      </w:r>
    </w:p>
    <w:p w14:paraId="38569F44" w14:textId="77777777" w:rsidR="00C66F75" w:rsidRPr="00B16A9A" w:rsidRDefault="00C66F75" w:rsidP="00C66F75">
      <w:pPr>
        <w:numPr>
          <w:ilvl w:val="0"/>
          <w:numId w:val="18"/>
        </w:numPr>
        <w:tabs>
          <w:tab w:val="clear" w:pos="720"/>
          <w:tab w:val="num" w:pos="360"/>
        </w:tabs>
        <w:spacing w:after="0" w:line="276" w:lineRule="auto"/>
        <w:ind w:left="360"/>
        <w:rPr>
          <w:rFonts w:ascii="Arial" w:hAnsi="Arial" w:cs="Arial"/>
        </w:rPr>
      </w:pPr>
      <w:r w:rsidRPr="00B16A9A">
        <w:rPr>
          <w:rFonts w:ascii="Arial" w:hAnsi="Arial" w:cs="Arial"/>
        </w:rPr>
        <w:t>Obtain, administer and maintain suitable meeting locations compatible with the needs of the various Junior Achievement programs.</w:t>
      </w:r>
    </w:p>
    <w:p w14:paraId="6E28BE8E" w14:textId="77777777" w:rsidR="00C66F75" w:rsidRPr="00B16A9A" w:rsidRDefault="00C66F75" w:rsidP="00C66F75">
      <w:pPr>
        <w:numPr>
          <w:ilvl w:val="0"/>
          <w:numId w:val="18"/>
        </w:numPr>
        <w:tabs>
          <w:tab w:val="clear" w:pos="720"/>
          <w:tab w:val="num" w:pos="360"/>
        </w:tabs>
        <w:spacing w:after="0" w:line="276" w:lineRule="auto"/>
        <w:ind w:left="360"/>
        <w:rPr>
          <w:rFonts w:ascii="Arial" w:hAnsi="Arial" w:cs="Arial"/>
        </w:rPr>
      </w:pPr>
      <w:r w:rsidRPr="003D0BBB">
        <w:rPr>
          <w:rFonts w:ascii="Arial" w:hAnsi="Arial" w:cs="Arial"/>
          <w:highlight w:val="yellow"/>
        </w:rPr>
        <w:t>Secure volunteer providers and sponsoring organizations as required by the individual Junior Achievement programs</w:t>
      </w:r>
      <w:r w:rsidRPr="00B16A9A">
        <w:rPr>
          <w:rFonts w:ascii="Arial" w:hAnsi="Arial" w:cs="Arial"/>
        </w:rPr>
        <w:t>.</w:t>
      </w:r>
    </w:p>
    <w:p w14:paraId="2C233909" w14:textId="77777777" w:rsidR="00C66F75" w:rsidRPr="00B16A9A" w:rsidRDefault="00C66F75" w:rsidP="00C66F75">
      <w:pPr>
        <w:numPr>
          <w:ilvl w:val="0"/>
          <w:numId w:val="18"/>
        </w:numPr>
        <w:tabs>
          <w:tab w:val="clear" w:pos="720"/>
          <w:tab w:val="num" w:pos="360"/>
        </w:tabs>
        <w:spacing w:after="0" w:line="276" w:lineRule="auto"/>
        <w:ind w:left="360"/>
        <w:rPr>
          <w:rFonts w:ascii="Arial" w:hAnsi="Arial" w:cs="Arial"/>
        </w:rPr>
      </w:pPr>
      <w:r w:rsidRPr="00B16A9A">
        <w:rPr>
          <w:rFonts w:ascii="Arial" w:hAnsi="Arial" w:cs="Arial"/>
        </w:rPr>
        <w:t>Secure and orient volunteers using the standard training process as required by the individual Junior Achievement programs.</w:t>
      </w:r>
    </w:p>
    <w:p w14:paraId="5E4FD407" w14:textId="77777777" w:rsidR="00C66F75" w:rsidRPr="00B16A9A" w:rsidRDefault="00C66F75" w:rsidP="00C66F75">
      <w:pPr>
        <w:numPr>
          <w:ilvl w:val="0"/>
          <w:numId w:val="18"/>
        </w:numPr>
        <w:tabs>
          <w:tab w:val="clear" w:pos="720"/>
          <w:tab w:val="num" w:pos="360"/>
        </w:tabs>
        <w:spacing w:after="0" w:line="276" w:lineRule="auto"/>
        <w:ind w:left="360"/>
        <w:rPr>
          <w:rFonts w:ascii="Arial" w:hAnsi="Arial" w:cs="Arial"/>
        </w:rPr>
      </w:pPr>
      <w:r w:rsidRPr="00B16A9A">
        <w:rPr>
          <w:rFonts w:ascii="Arial" w:hAnsi="Arial" w:cs="Arial"/>
        </w:rPr>
        <w:t>Conduct program operations in accordance with the JA USA implementation standards.</w:t>
      </w:r>
    </w:p>
    <w:p w14:paraId="3785EE81" w14:textId="77777777" w:rsidR="00C66F75" w:rsidRPr="00B16A9A" w:rsidRDefault="00C66F75" w:rsidP="00C66F75">
      <w:pPr>
        <w:numPr>
          <w:ilvl w:val="0"/>
          <w:numId w:val="18"/>
        </w:numPr>
        <w:tabs>
          <w:tab w:val="clear" w:pos="720"/>
          <w:tab w:val="num" w:pos="360"/>
        </w:tabs>
        <w:spacing w:after="0" w:line="276" w:lineRule="auto"/>
        <w:ind w:left="360"/>
        <w:rPr>
          <w:rFonts w:ascii="Arial" w:hAnsi="Arial" w:cs="Arial"/>
        </w:rPr>
      </w:pPr>
      <w:r w:rsidRPr="00B16A9A">
        <w:rPr>
          <w:rFonts w:ascii="Arial" w:hAnsi="Arial" w:cs="Arial"/>
        </w:rPr>
        <w:t>Obtain written approval from JAAZ and JA USA for variances from program models or for research and development of new programs prior to implementation.</w:t>
      </w:r>
    </w:p>
    <w:p w14:paraId="281B9C2A" w14:textId="77777777" w:rsidR="00C66F75" w:rsidRPr="00B16A9A" w:rsidRDefault="00C66F75" w:rsidP="00C66F75">
      <w:pPr>
        <w:numPr>
          <w:ilvl w:val="0"/>
          <w:numId w:val="18"/>
        </w:numPr>
        <w:tabs>
          <w:tab w:val="clear" w:pos="720"/>
          <w:tab w:val="num" w:pos="360"/>
        </w:tabs>
        <w:spacing w:after="0" w:line="276" w:lineRule="auto"/>
        <w:ind w:left="360"/>
        <w:rPr>
          <w:rFonts w:ascii="Arial" w:hAnsi="Arial" w:cs="Arial"/>
        </w:rPr>
      </w:pPr>
      <w:r w:rsidRPr="00B16A9A">
        <w:rPr>
          <w:rFonts w:ascii="Arial" w:hAnsi="Arial" w:cs="Arial"/>
        </w:rPr>
        <w:t>Verify class registration data to JAAZ for each completed program unit.</w:t>
      </w:r>
    </w:p>
    <w:p w14:paraId="4642ADCE" w14:textId="77777777" w:rsidR="00C66F75" w:rsidRPr="00B16A9A" w:rsidRDefault="00C66F75" w:rsidP="00C66F75">
      <w:pPr>
        <w:numPr>
          <w:ilvl w:val="0"/>
          <w:numId w:val="18"/>
        </w:numPr>
        <w:tabs>
          <w:tab w:val="clear" w:pos="720"/>
          <w:tab w:val="num" w:pos="360"/>
        </w:tabs>
        <w:spacing w:after="0" w:line="276" w:lineRule="auto"/>
        <w:ind w:left="360"/>
        <w:rPr>
          <w:rFonts w:ascii="Arial" w:hAnsi="Arial" w:cs="Arial"/>
        </w:rPr>
      </w:pPr>
      <w:r w:rsidRPr="00B16A9A">
        <w:rPr>
          <w:rFonts w:ascii="Arial" w:hAnsi="Arial" w:cs="Arial"/>
        </w:rPr>
        <w:t xml:space="preserve">Protect Junior Achievement program participants, volunteers and staff by communicating and enforcing the Volunteer Conduct Standards for JAAZ. </w:t>
      </w:r>
    </w:p>
    <w:p w14:paraId="07129AAC" w14:textId="77777777" w:rsidR="00C66F75" w:rsidRPr="00B16A9A" w:rsidRDefault="00C66F75" w:rsidP="00C66F75">
      <w:pPr>
        <w:tabs>
          <w:tab w:val="left" w:pos="432"/>
          <w:tab w:val="left" w:pos="1260"/>
        </w:tabs>
        <w:spacing w:after="0"/>
        <w:ind w:left="360" w:hanging="360"/>
        <w:rPr>
          <w:rFonts w:ascii="Arial" w:hAnsi="Arial" w:cs="Arial"/>
        </w:rPr>
      </w:pPr>
    </w:p>
    <w:p w14:paraId="6FC45BFF" w14:textId="77777777" w:rsidR="00C66F75" w:rsidRPr="00B16A9A" w:rsidRDefault="00C66F75" w:rsidP="00C66F75">
      <w:pPr>
        <w:pStyle w:val="Heading2"/>
        <w:spacing w:line="276" w:lineRule="auto"/>
        <w:ind w:left="360" w:hanging="360"/>
        <w:rPr>
          <w:rFonts w:ascii="Arial" w:hAnsi="Arial" w:cs="Arial"/>
          <w:color w:val="auto"/>
          <w:szCs w:val="22"/>
        </w:rPr>
      </w:pPr>
      <w:r w:rsidRPr="00B16A9A">
        <w:rPr>
          <w:rFonts w:ascii="Arial" w:hAnsi="Arial" w:cs="Arial"/>
          <w:color w:val="auto"/>
          <w:szCs w:val="22"/>
        </w:rPr>
        <w:t>Fundraising</w:t>
      </w:r>
    </w:p>
    <w:p w14:paraId="5B0A4996" w14:textId="77777777" w:rsidR="00C66F75" w:rsidRPr="00B16A9A" w:rsidRDefault="00C66F75" w:rsidP="00C66F75">
      <w:pPr>
        <w:numPr>
          <w:ilvl w:val="0"/>
          <w:numId w:val="20"/>
        </w:numPr>
        <w:spacing w:after="0" w:line="276" w:lineRule="auto"/>
        <w:ind w:left="360"/>
        <w:rPr>
          <w:rFonts w:ascii="Arial" w:hAnsi="Arial" w:cs="Arial"/>
        </w:rPr>
      </w:pPr>
      <w:r w:rsidRPr="00B16A9A">
        <w:rPr>
          <w:rFonts w:ascii="Arial" w:hAnsi="Arial" w:cs="Arial"/>
        </w:rPr>
        <w:t>Provide written acknowledgement to donors, on Junior Achievement letterhead, of all contributions within thirty days of the receipt of the gift.</w:t>
      </w:r>
    </w:p>
    <w:p w14:paraId="34B5D463" w14:textId="77777777" w:rsidR="00C66F75" w:rsidRPr="00B16A9A" w:rsidRDefault="00C66F75" w:rsidP="00C66F75">
      <w:pPr>
        <w:numPr>
          <w:ilvl w:val="0"/>
          <w:numId w:val="20"/>
        </w:numPr>
        <w:spacing w:after="0" w:line="276" w:lineRule="auto"/>
        <w:ind w:left="360"/>
        <w:rPr>
          <w:rFonts w:ascii="Arial" w:hAnsi="Arial" w:cs="Arial"/>
        </w:rPr>
      </w:pPr>
      <w:r w:rsidRPr="00B16A9A">
        <w:rPr>
          <w:rFonts w:ascii="Arial" w:hAnsi="Arial" w:cs="Arial"/>
        </w:rPr>
        <w:t xml:space="preserve">Obtain written approval from the affected District and JAAZ prior to soliciting funds from an organization headquartered in another District when the company has no physical presence in the District requesting funds.  No request for funding is to go directly to the headquarters without first receiving approval from the affected District and JAAZ.   </w:t>
      </w:r>
    </w:p>
    <w:p w14:paraId="3EA1AC16" w14:textId="77777777" w:rsidR="00C66F75" w:rsidRPr="00B16A9A" w:rsidRDefault="00C66F75" w:rsidP="00C66F75">
      <w:pPr>
        <w:numPr>
          <w:ilvl w:val="0"/>
          <w:numId w:val="20"/>
        </w:numPr>
        <w:tabs>
          <w:tab w:val="left" w:pos="1260"/>
        </w:tabs>
        <w:spacing w:after="0" w:line="276" w:lineRule="auto"/>
        <w:ind w:left="360"/>
        <w:rPr>
          <w:rFonts w:ascii="Arial" w:hAnsi="Arial" w:cs="Arial"/>
        </w:rPr>
      </w:pPr>
      <w:r w:rsidRPr="00B16A9A">
        <w:rPr>
          <w:rFonts w:ascii="Arial" w:hAnsi="Arial" w:cs="Arial"/>
        </w:rPr>
        <w:t>Forward all funds received to JAAZ for proper disbursement.</w:t>
      </w:r>
    </w:p>
    <w:p w14:paraId="5B53A4D4" w14:textId="77777777" w:rsidR="00C66F75" w:rsidRPr="00B16A9A" w:rsidRDefault="00C66F75" w:rsidP="00C66F75">
      <w:pPr>
        <w:numPr>
          <w:ilvl w:val="0"/>
          <w:numId w:val="20"/>
        </w:numPr>
        <w:spacing w:after="0" w:line="276" w:lineRule="auto"/>
        <w:ind w:left="360"/>
        <w:rPr>
          <w:rFonts w:ascii="Arial" w:hAnsi="Arial" w:cs="Arial"/>
        </w:rPr>
      </w:pPr>
      <w:r w:rsidRPr="00B16A9A">
        <w:rPr>
          <w:rFonts w:ascii="Arial" w:hAnsi="Arial" w:cs="Arial"/>
        </w:rPr>
        <w:t xml:space="preserve">Services may be provided in accordance with program models, such as programs to school systems, at no cost or on a service fee basis. Districts electing to provide service for a fee to school systems must have this relationship approved by JAAZ. </w:t>
      </w:r>
    </w:p>
    <w:p w14:paraId="32E734E1" w14:textId="77777777" w:rsidR="00C66F75" w:rsidRPr="00B16A9A" w:rsidRDefault="00C66F75" w:rsidP="00C66F75">
      <w:pPr>
        <w:spacing w:after="0"/>
        <w:ind w:left="360" w:hanging="360"/>
        <w:rPr>
          <w:rFonts w:ascii="Arial" w:hAnsi="Arial" w:cs="Arial"/>
        </w:rPr>
      </w:pPr>
    </w:p>
    <w:p w14:paraId="6AE469BD" w14:textId="77777777" w:rsidR="00C66F75" w:rsidRPr="00B16A9A" w:rsidRDefault="00C66F75" w:rsidP="00C66F75">
      <w:pPr>
        <w:spacing w:after="0"/>
        <w:ind w:left="360" w:hanging="360"/>
        <w:rPr>
          <w:rFonts w:ascii="Arial" w:hAnsi="Arial" w:cs="Arial"/>
        </w:rPr>
      </w:pPr>
      <w:r w:rsidRPr="00B16A9A">
        <w:rPr>
          <w:rFonts w:ascii="Arial" w:hAnsi="Arial" w:cs="Arial"/>
          <w:b/>
          <w:u w:val="single"/>
        </w:rPr>
        <w:t>Finance/Accounting</w:t>
      </w:r>
    </w:p>
    <w:p w14:paraId="57B954DF" w14:textId="77777777" w:rsidR="00C66F75" w:rsidRPr="00B16A9A" w:rsidRDefault="00C66F75" w:rsidP="00C66F75">
      <w:pPr>
        <w:pStyle w:val="ListParagraph"/>
        <w:numPr>
          <w:ilvl w:val="0"/>
          <w:numId w:val="22"/>
        </w:numPr>
        <w:spacing w:after="0" w:line="276" w:lineRule="auto"/>
        <w:contextualSpacing w:val="0"/>
        <w:rPr>
          <w:rFonts w:ascii="Arial" w:hAnsi="Arial" w:cs="Arial"/>
        </w:rPr>
      </w:pPr>
      <w:r w:rsidRPr="00C66F75">
        <w:rPr>
          <w:rFonts w:ascii="Arial" w:hAnsi="Arial" w:cs="Arial"/>
          <w:highlight w:val="yellow"/>
        </w:rPr>
        <w:t>Secure financial resources to adequately fund Junior Achievement operations in the District’s assigned territory.</w:t>
      </w:r>
      <w:r w:rsidRPr="00B16A9A">
        <w:rPr>
          <w:rFonts w:ascii="Arial" w:hAnsi="Arial" w:cs="Arial"/>
        </w:rPr>
        <w:t xml:space="preserve"> Utilize the standard accounting services provided by JAAZ.  </w:t>
      </w:r>
    </w:p>
    <w:p w14:paraId="7BF9C759" w14:textId="77777777" w:rsidR="00C66F75" w:rsidRPr="00B16A9A" w:rsidRDefault="00C66F75" w:rsidP="00C66F75">
      <w:pPr>
        <w:pStyle w:val="ListParagraph"/>
        <w:numPr>
          <w:ilvl w:val="0"/>
          <w:numId w:val="22"/>
        </w:numPr>
        <w:spacing w:after="0" w:line="276" w:lineRule="auto"/>
        <w:contextualSpacing w:val="0"/>
        <w:rPr>
          <w:rFonts w:ascii="Arial" w:hAnsi="Arial" w:cs="Arial"/>
        </w:rPr>
      </w:pPr>
      <w:r w:rsidRPr="00B16A9A">
        <w:rPr>
          <w:rFonts w:ascii="Arial" w:hAnsi="Arial" w:cs="Arial"/>
        </w:rPr>
        <w:t xml:space="preserve">All financial accounts must be approved by JAAZ and must utilize the Junior Achievement of Arizona, Inc. EIN and main office address. </w:t>
      </w:r>
    </w:p>
    <w:p w14:paraId="3861A774" w14:textId="77777777" w:rsidR="00C66F75" w:rsidRPr="00B16A9A" w:rsidRDefault="00C66F75" w:rsidP="00C66F75">
      <w:pPr>
        <w:pStyle w:val="ListParagraph"/>
        <w:numPr>
          <w:ilvl w:val="0"/>
          <w:numId w:val="22"/>
        </w:numPr>
        <w:spacing w:after="0" w:line="276" w:lineRule="auto"/>
        <w:contextualSpacing w:val="0"/>
        <w:rPr>
          <w:rFonts w:ascii="Arial" w:hAnsi="Arial" w:cs="Arial"/>
        </w:rPr>
      </w:pPr>
      <w:r w:rsidRPr="00B16A9A">
        <w:rPr>
          <w:rFonts w:ascii="Arial" w:hAnsi="Arial" w:cs="Arial"/>
        </w:rPr>
        <w:t>The authority to bind JAAZ to any financial obligation whatsoever remains the exclusive right of the Statewide Board of Directors. No District Board or staff pe</w:t>
      </w:r>
      <w:r>
        <w:rPr>
          <w:rFonts w:ascii="Arial" w:hAnsi="Arial" w:cs="Arial"/>
        </w:rPr>
        <w:t>rson shall have this authority unless authorized by the State Board.</w:t>
      </w:r>
    </w:p>
    <w:p w14:paraId="1561EC61" w14:textId="77777777" w:rsidR="00C66F75" w:rsidRPr="00B16A9A" w:rsidRDefault="00C66F75" w:rsidP="00C66F75">
      <w:pPr>
        <w:spacing w:after="0"/>
        <w:ind w:left="360" w:hanging="360"/>
        <w:rPr>
          <w:rFonts w:ascii="Arial" w:hAnsi="Arial" w:cs="Arial"/>
        </w:rPr>
      </w:pPr>
    </w:p>
    <w:p w14:paraId="68B5F38B" w14:textId="77777777" w:rsidR="00C66F75" w:rsidRPr="00B16A9A" w:rsidRDefault="00C66F75" w:rsidP="00C66F75">
      <w:pPr>
        <w:spacing w:after="0"/>
        <w:ind w:left="360" w:hanging="360"/>
        <w:rPr>
          <w:rFonts w:ascii="Arial" w:hAnsi="Arial" w:cs="Arial"/>
        </w:rPr>
      </w:pPr>
      <w:r w:rsidRPr="00B16A9A">
        <w:rPr>
          <w:rFonts w:ascii="Arial" w:hAnsi="Arial" w:cs="Arial"/>
          <w:b/>
          <w:u w:val="single"/>
        </w:rPr>
        <w:t>Participation Fees</w:t>
      </w:r>
    </w:p>
    <w:p w14:paraId="274CFF14" w14:textId="77777777" w:rsidR="00C66F75" w:rsidRPr="00B16A9A" w:rsidRDefault="00C66F75" w:rsidP="00C66F75">
      <w:pPr>
        <w:numPr>
          <w:ilvl w:val="1"/>
          <w:numId w:val="18"/>
        </w:numPr>
        <w:tabs>
          <w:tab w:val="clear" w:pos="1440"/>
          <w:tab w:val="num" w:pos="360"/>
        </w:tabs>
        <w:spacing w:after="0" w:line="276" w:lineRule="auto"/>
        <w:ind w:left="360"/>
        <w:rPr>
          <w:rFonts w:ascii="Arial" w:hAnsi="Arial" w:cs="Arial"/>
        </w:rPr>
      </w:pPr>
      <w:r w:rsidRPr="00B16A9A">
        <w:rPr>
          <w:rFonts w:ascii="Arial" w:hAnsi="Arial" w:cs="Arial"/>
        </w:rPr>
        <w:t xml:space="preserve">District shall be responsible for its participation fees which JAAZ shall pay, together with all other JAAZ participation fees, to JA USA on all contribution income, except that income which has been previously approved by JA USA to be exempt from participation payments. </w:t>
      </w:r>
    </w:p>
    <w:p w14:paraId="4FE2651A" w14:textId="77777777" w:rsidR="00C66F75" w:rsidRPr="00B16A9A" w:rsidRDefault="00C66F75" w:rsidP="00C66F75">
      <w:pPr>
        <w:numPr>
          <w:ilvl w:val="1"/>
          <w:numId w:val="18"/>
        </w:numPr>
        <w:tabs>
          <w:tab w:val="clear" w:pos="1440"/>
          <w:tab w:val="num" w:pos="360"/>
        </w:tabs>
        <w:spacing w:after="0" w:line="276" w:lineRule="auto"/>
        <w:ind w:left="360"/>
        <w:rPr>
          <w:rFonts w:ascii="Arial" w:hAnsi="Arial" w:cs="Arial"/>
        </w:rPr>
      </w:pPr>
      <w:r w:rsidRPr="00B16A9A">
        <w:rPr>
          <w:rFonts w:ascii="Arial" w:hAnsi="Arial" w:cs="Arial"/>
        </w:rPr>
        <w:t xml:space="preserve">Participation fees shall be paid on that portion of the proceeds from the sale of a building that was previously exempt from payment at the time the building was sold. Participation fees shall be paid on interest income if the participation fee was not paid on the principal. </w:t>
      </w:r>
    </w:p>
    <w:p w14:paraId="3B4D712F" w14:textId="77777777" w:rsidR="00C66F75" w:rsidRPr="00B16A9A" w:rsidRDefault="00C66F75" w:rsidP="00C66F75">
      <w:pPr>
        <w:tabs>
          <w:tab w:val="center" w:pos="5040"/>
        </w:tabs>
        <w:spacing w:after="0"/>
        <w:ind w:left="360" w:hanging="360"/>
        <w:rPr>
          <w:rFonts w:ascii="Arial" w:hAnsi="Arial" w:cs="Arial"/>
          <w:b/>
          <w:u w:val="single"/>
        </w:rPr>
      </w:pPr>
    </w:p>
    <w:p w14:paraId="24FBF0A4" w14:textId="77777777" w:rsidR="00C66F75" w:rsidRPr="00B16A9A" w:rsidRDefault="00C66F75" w:rsidP="00C66F75">
      <w:pPr>
        <w:tabs>
          <w:tab w:val="center" w:pos="5040"/>
        </w:tabs>
        <w:spacing w:after="0"/>
        <w:ind w:left="360" w:hanging="360"/>
        <w:rPr>
          <w:rFonts w:ascii="Arial" w:hAnsi="Arial" w:cs="Arial"/>
        </w:rPr>
      </w:pPr>
      <w:r w:rsidRPr="00B16A9A">
        <w:rPr>
          <w:rFonts w:ascii="Arial" w:hAnsi="Arial" w:cs="Arial"/>
          <w:b/>
          <w:u w:val="single"/>
        </w:rPr>
        <w:t>Personnel and Human Resources</w:t>
      </w:r>
    </w:p>
    <w:p w14:paraId="704B91E0" w14:textId="77777777" w:rsidR="00C66F75" w:rsidRPr="00B16A9A" w:rsidRDefault="00C66F75" w:rsidP="00C66F75">
      <w:pPr>
        <w:numPr>
          <w:ilvl w:val="0"/>
          <w:numId w:val="23"/>
        </w:numPr>
        <w:spacing w:after="0" w:line="276" w:lineRule="auto"/>
        <w:rPr>
          <w:rFonts w:ascii="Arial" w:hAnsi="Arial" w:cs="Arial"/>
        </w:rPr>
      </w:pPr>
      <w:r w:rsidRPr="00B16A9A">
        <w:rPr>
          <w:rFonts w:ascii="Arial" w:hAnsi="Arial" w:cs="Arial"/>
        </w:rPr>
        <w:t>Adhere to the personnel policies adopted by JAAZ.</w:t>
      </w:r>
    </w:p>
    <w:p w14:paraId="1E283776" w14:textId="77777777" w:rsidR="00C66F75" w:rsidRPr="00B16A9A" w:rsidRDefault="00C66F75" w:rsidP="00C66F75">
      <w:pPr>
        <w:numPr>
          <w:ilvl w:val="0"/>
          <w:numId w:val="23"/>
        </w:numPr>
        <w:spacing w:after="0" w:line="276" w:lineRule="auto"/>
        <w:rPr>
          <w:rFonts w:ascii="Arial" w:hAnsi="Arial" w:cs="Arial"/>
        </w:rPr>
      </w:pPr>
      <w:r w:rsidRPr="00B16A9A">
        <w:rPr>
          <w:rFonts w:ascii="Arial" w:hAnsi="Arial" w:cs="Arial"/>
        </w:rPr>
        <w:t>Work with JAAZ when an opening for the District's chief staff person occurs. The JAAZ President, in consultation with the District Board</w:t>
      </w:r>
      <w:r>
        <w:rPr>
          <w:rFonts w:ascii="Arial" w:hAnsi="Arial" w:cs="Arial"/>
        </w:rPr>
        <w:t xml:space="preserve"> leadership</w:t>
      </w:r>
      <w:r w:rsidRPr="00B16A9A">
        <w:rPr>
          <w:rFonts w:ascii="Arial" w:hAnsi="Arial" w:cs="Arial"/>
        </w:rPr>
        <w:t>, will make the hiring decision for the District chief staff person.</w:t>
      </w:r>
      <w:r w:rsidRPr="00B16A9A" w:rsidDel="00234F04">
        <w:rPr>
          <w:rFonts w:ascii="Arial" w:hAnsi="Arial" w:cs="Arial"/>
        </w:rPr>
        <w:t xml:space="preserve"> </w:t>
      </w:r>
    </w:p>
    <w:p w14:paraId="07E471BA" w14:textId="77777777" w:rsidR="00C66F75" w:rsidRPr="00B16A9A" w:rsidRDefault="00C66F75" w:rsidP="00C66F75">
      <w:pPr>
        <w:numPr>
          <w:ilvl w:val="0"/>
          <w:numId w:val="23"/>
        </w:numPr>
        <w:spacing w:after="0" w:line="276" w:lineRule="auto"/>
        <w:rPr>
          <w:rFonts w:ascii="Arial" w:hAnsi="Arial" w:cs="Arial"/>
        </w:rPr>
      </w:pPr>
      <w:r w:rsidRPr="00B16A9A">
        <w:rPr>
          <w:rFonts w:ascii="Arial" w:hAnsi="Arial" w:cs="Arial"/>
        </w:rPr>
        <w:t xml:space="preserve">Support JAAZ with recruitment, development and evaluation of qualified personnel for local Junior Achievement work. </w:t>
      </w:r>
    </w:p>
    <w:p w14:paraId="61EBA776" w14:textId="77777777" w:rsidR="00C66F75" w:rsidRPr="00B16A9A" w:rsidRDefault="00C66F75" w:rsidP="00C66F75">
      <w:pPr>
        <w:spacing w:after="0"/>
        <w:ind w:left="360" w:hanging="360"/>
        <w:rPr>
          <w:rFonts w:ascii="Arial" w:hAnsi="Arial" w:cs="Arial"/>
        </w:rPr>
      </w:pPr>
    </w:p>
    <w:p w14:paraId="2884513B" w14:textId="77777777" w:rsidR="00C66F75" w:rsidRPr="00B16A9A" w:rsidRDefault="00C66F75" w:rsidP="00C66F75">
      <w:pPr>
        <w:spacing w:after="0"/>
        <w:ind w:left="360" w:hanging="360"/>
        <w:rPr>
          <w:rFonts w:ascii="Arial" w:hAnsi="Arial" w:cs="Arial"/>
          <w:b/>
          <w:u w:val="single"/>
        </w:rPr>
      </w:pPr>
      <w:r w:rsidRPr="00B16A9A">
        <w:rPr>
          <w:rFonts w:ascii="Arial" w:hAnsi="Arial" w:cs="Arial"/>
          <w:b/>
          <w:u w:val="single"/>
        </w:rPr>
        <w:t>Protected Materials</w:t>
      </w:r>
    </w:p>
    <w:p w14:paraId="772D0578" w14:textId="77777777" w:rsidR="00C66F75" w:rsidRPr="00B16A9A" w:rsidRDefault="00C66F75" w:rsidP="00C66F75">
      <w:pPr>
        <w:numPr>
          <w:ilvl w:val="0"/>
          <w:numId w:val="21"/>
        </w:numPr>
        <w:tabs>
          <w:tab w:val="clear" w:pos="720"/>
          <w:tab w:val="num" w:pos="360"/>
        </w:tabs>
        <w:spacing w:after="0" w:line="276" w:lineRule="auto"/>
        <w:ind w:left="360"/>
        <w:rPr>
          <w:rFonts w:ascii="Arial" w:hAnsi="Arial" w:cs="Arial"/>
        </w:rPr>
      </w:pPr>
      <w:r w:rsidRPr="00B16A9A">
        <w:rPr>
          <w:rFonts w:ascii="Arial" w:hAnsi="Arial" w:cs="Arial"/>
        </w:rPr>
        <w:t>Protect all lists of students, volunteers, contributors, staff and anyone else associated with Junior Achievement, as proprietary information and abide by all JAAZ policies</w:t>
      </w:r>
      <w:r>
        <w:rPr>
          <w:rFonts w:ascii="Arial" w:hAnsi="Arial" w:cs="Arial"/>
        </w:rPr>
        <w:t>.</w:t>
      </w:r>
    </w:p>
    <w:p w14:paraId="1537BFE9" w14:textId="77777777" w:rsidR="00C66F75" w:rsidRPr="00B16A9A" w:rsidRDefault="00C66F75" w:rsidP="00C66F75">
      <w:pPr>
        <w:numPr>
          <w:ilvl w:val="0"/>
          <w:numId w:val="21"/>
        </w:numPr>
        <w:tabs>
          <w:tab w:val="clear" w:pos="720"/>
          <w:tab w:val="num" w:pos="360"/>
        </w:tabs>
        <w:spacing w:after="0" w:line="276" w:lineRule="auto"/>
        <w:ind w:left="360"/>
        <w:rPr>
          <w:rFonts w:ascii="Arial" w:hAnsi="Arial" w:cs="Arial"/>
        </w:rPr>
      </w:pPr>
      <w:r w:rsidRPr="00B16A9A">
        <w:rPr>
          <w:rFonts w:ascii="Arial" w:hAnsi="Arial" w:cs="Arial"/>
        </w:rPr>
        <w:t xml:space="preserve">Respect and comply with the standards, policies, properties and licensed materials and properties of Junior Achievement. </w:t>
      </w:r>
    </w:p>
    <w:p w14:paraId="16CA161A" w14:textId="77777777" w:rsidR="00C66F75" w:rsidRPr="00B16A9A" w:rsidRDefault="00C66F75" w:rsidP="00C66F75">
      <w:pPr>
        <w:numPr>
          <w:ilvl w:val="0"/>
          <w:numId w:val="21"/>
        </w:numPr>
        <w:tabs>
          <w:tab w:val="clear" w:pos="720"/>
          <w:tab w:val="num" w:pos="360"/>
        </w:tabs>
        <w:spacing w:after="0" w:line="276" w:lineRule="auto"/>
        <w:ind w:left="360"/>
        <w:rPr>
          <w:rFonts w:ascii="Arial" w:hAnsi="Arial" w:cs="Arial"/>
        </w:rPr>
      </w:pPr>
      <w:r w:rsidRPr="00B16A9A">
        <w:rPr>
          <w:rFonts w:ascii="Arial" w:hAnsi="Arial" w:cs="Arial"/>
        </w:rPr>
        <w:t xml:space="preserve">Obtain written approval from JAAZ prior to selling, or working with a commercial vendor to sell, any materials, including the use of Junior Achievement's distinctive names, licenses, copyrights or trademarks. </w:t>
      </w:r>
    </w:p>
    <w:p w14:paraId="61BEAFB8" w14:textId="77777777" w:rsidR="00C66F75" w:rsidRPr="00B16A9A" w:rsidRDefault="00C66F75" w:rsidP="00C66F75">
      <w:pPr>
        <w:numPr>
          <w:ilvl w:val="0"/>
          <w:numId w:val="21"/>
        </w:numPr>
        <w:tabs>
          <w:tab w:val="clear" w:pos="720"/>
          <w:tab w:val="num" w:pos="360"/>
        </w:tabs>
        <w:spacing w:after="0" w:line="276" w:lineRule="auto"/>
        <w:ind w:left="360"/>
        <w:rPr>
          <w:rFonts w:ascii="Arial" w:hAnsi="Arial" w:cs="Arial"/>
        </w:rPr>
      </w:pPr>
      <w:r w:rsidRPr="00B16A9A">
        <w:rPr>
          <w:rFonts w:ascii="Arial" w:hAnsi="Arial" w:cs="Arial"/>
        </w:rPr>
        <w:t xml:space="preserve">Utilize only current corporate identity standards and approved materials and properties as found at </w:t>
      </w:r>
      <w:hyperlink r:id="rId12" w:history="1">
        <w:r w:rsidRPr="00B16A9A">
          <w:rPr>
            <w:rStyle w:val="Hyperlink"/>
            <w:rFonts w:ascii="Arial" w:hAnsi="Arial" w:cs="Arial"/>
          </w:rPr>
          <w:t>www.jabrand.org</w:t>
        </w:r>
      </w:hyperlink>
      <w:r w:rsidRPr="00B16A9A">
        <w:rPr>
          <w:rFonts w:ascii="Arial" w:hAnsi="Arial" w:cs="Arial"/>
        </w:rPr>
        <w:t xml:space="preserve"> </w:t>
      </w:r>
    </w:p>
    <w:p w14:paraId="69EEEB81" w14:textId="77777777" w:rsidR="00C66F75" w:rsidRDefault="00C66F75">
      <w:pPr>
        <w:rPr>
          <w:rFonts w:ascii="Arial" w:hAnsi="Arial" w:cs="Arial"/>
        </w:rPr>
      </w:pPr>
    </w:p>
    <w:p w14:paraId="1751BDB6" w14:textId="77777777" w:rsidR="00C66F75" w:rsidRPr="00484E7E" w:rsidRDefault="00C66F75">
      <w:pPr>
        <w:rPr>
          <w:b/>
          <w:bCs/>
          <w:sz w:val="24"/>
        </w:rPr>
      </w:pPr>
    </w:p>
    <w:sectPr w:rsidR="00C66F75" w:rsidRPr="00484E7E" w:rsidSect="003D0BBB">
      <w:footerReference w:type="default" r:id="rId13"/>
      <w:pgSz w:w="12240" w:h="15840" w:code="1"/>
      <w:pgMar w:top="1296"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7FAC" w14:textId="77777777" w:rsidR="00A0518C" w:rsidRDefault="00A0518C" w:rsidP="003D0BBB">
      <w:pPr>
        <w:spacing w:after="0" w:line="240" w:lineRule="auto"/>
      </w:pPr>
      <w:r>
        <w:separator/>
      </w:r>
    </w:p>
  </w:endnote>
  <w:endnote w:type="continuationSeparator" w:id="0">
    <w:p w14:paraId="174C6AAD" w14:textId="77777777" w:rsidR="00A0518C" w:rsidRDefault="00A0518C" w:rsidP="003D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43161"/>
      <w:docPartObj>
        <w:docPartGallery w:val="Page Numbers (Bottom of Page)"/>
        <w:docPartUnique/>
      </w:docPartObj>
    </w:sdtPr>
    <w:sdtEndPr>
      <w:rPr>
        <w:noProof/>
      </w:rPr>
    </w:sdtEndPr>
    <w:sdtContent>
      <w:p w14:paraId="3F8F3996" w14:textId="71873A0F" w:rsidR="003D0BBB" w:rsidRDefault="003D0B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2B47F" w14:textId="77777777" w:rsidR="003D0BBB" w:rsidRDefault="003D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F69D" w14:textId="77777777" w:rsidR="00A0518C" w:rsidRDefault="00A0518C" w:rsidP="003D0BBB">
      <w:pPr>
        <w:spacing w:after="0" w:line="240" w:lineRule="auto"/>
      </w:pPr>
      <w:r>
        <w:separator/>
      </w:r>
    </w:p>
  </w:footnote>
  <w:footnote w:type="continuationSeparator" w:id="0">
    <w:p w14:paraId="4BEF3746" w14:textId="77777777" w:rsidR="00A0518C" w:rsidRDefault="00A0518C" w:rsidP="003D0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94"/>
    <w:multiLevelType w:val="hybridMultilevel"/>
    <w:tmpl w:val="A6B26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67DED"/>
    <w:multiLevelType w:val="hybridMultilevel"/>
    <w:tmpl w:val="8484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4C65"/>
    <w:multiLevelType w:val="hybridMultilevel"/>
    <w:tmpl w:val="F7C6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1F23"/>
    <w:multiLevelType w:val="hybridMultilevel"/>
    <w:tmpl w:val="4F92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71824"/>
    <w:multiLevelType w:val="hybridMultilevel"/>
    <w:tmpl w:val="BFE6844E"/>
    <w:lvl w:ilvl="0" w:tplc="0409000F">
      <w:start w:val="1"/>
      <w:numFmt w:val="decimal"/>
      <w:lvlText w:val="%1."/>
      <w:lvlJc w:val="left"/>
      <w:pPr>
        <w:tabs>
          <w:tab w:val="num" w:pos="720"/>
        </w:tabs>
        <w:ind w:left="720" w:hanging="360"/>
      </w:pPr>
    </w:lvl>
    <w:lvl w:ilvl="1" w:tplc="9758A5D4">
      <w:start w:val="1"/>
      <w:numFmt w:val="decimal"/>
      <w:lvlText w:val="%2."/>
      <w:lvlJc w:val="left"/>
      <w:pPr>
        <w:tabs>
          <w:tab w:val="num" w:pos="1440"/>
        </w:tabs>
        <w:ind w:left="1440" w:hanging="360"/>
      </w:pPr>
      <w:rPr>
        <w:rFonts w:hint="default"/>
        <w:color w:val="000000"/>
      </w:rPr>
    </w:lvl>
    <w:lvl w:ilvl="2" w:tplc="38BE5A30">
      <w:start w:val="1"/>
      <w:numFmt w:val="upperLetter"/>
      <w:lvlText w:val="%3."/>
      <w:lvlJc w:val="left"/>
      <w:pPr>
        <w:tabs>
          <w:tab w:val="num" w:pos="3240"/>
        </w:tabs>
        <w:ind w:left="3240" w:hanging="12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C403B"/>
    <w:multiLevelType w:val="hybridMultilevel"/>
    <w:tmpl w:val="B700F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0609"/>
    <w:multiLevelType w:val="hybridMultilevel"/>
    <w:tmpl w:val="6D805DF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231735A"/>
    <w:multiLevelType w:val="hybridMultilevel"/>
    <w:tmpl w:val="0F56B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F45AF"/>
    <w:multiLevelType w:val="hybridMultilevel"/>
    <w:tmpl w:val="F7F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A6462"/>
    <w:multiLevelType w:val="hybridMultilevel"/>
    <w:tmpl w:val="9CE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67517"/>
    <w:multiLevelType w:val="hybridMultilevel"/>
    <w:tmpl w:val="7B1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D2538"/>
    <w:multiLevelType w:val="hybridMultilevel"/>
    <w:tmpl w:val="0CF6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632CC"/>
    <w:multiLevelType w:val="hybridMultilevel"/>
    <w:tmpl w:val="CCDA4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EB70B6"/>
    <w:multiLevelType w:val="hybridMultilevel"/>
    <w:tmpl w:val="79E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52CAD"/>
    <w:multiLevelType w:val="hybridMultilevel"/>
    <w:tmpl w:val="3A50688C"/>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D93C98"/>
    <w:multiLevelType w:val="hybridMultilevel"/>
    <w:tmpl w:val="B70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D76A9"/>
    <w:multiLevelType w:val="hybridMultilevel"/>
    <w:tmpl w:val="F52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91155"/>
    <w:multiLevelType w:val="hybridMultilevel"/>
    <w:tmpl w:val="1446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448DE"/>
    <w:multiLevelType w:val="hybridMultilevel"/>
    <w:tmpl w:val="469412FA"/>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662483"/>
    <w:multiLevelType w:val="hybridMultilevel"/>
    <w:tmpl w:val="EB6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85523"/>
    <w:multiLevelType w:val="hybridMultilevel"/>
    <w:tmpl w:val="E70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C0B74"/>
    <w:multiLevelType w:val="hybridMultilevel"/>
    <w:tmpl w:val="1A708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B6073"/>
    <w:multiLevelType w:val="hybridMultilevel"/>
    <w:tmpl w:val="CCEC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40585"/>
    <w:multiLevelType w:val="hybridMultilevel"/>
    <w:tmpl w:val="E572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361150">
    <w:abstractNumId w:val="5"/>
  </w:num>
  <w:num w:numId="2" w16cid:durableId="1965384207">
    <w:abstractNumId w:val="3"/>
  </w:num>
  <w:num w:numId="3" w16cid:durableId="6451005">
    <w:abstractNumId w:val="2"/>
  </w:num>
  <w:num w:numId="4" w16cid:durableId="1543712163">
    <w:abstractNumId w:val="19"/>
  </w:num>
  <w:num w:numId="5" w16cid:durableId="624393052">
    <w:abstractNumId w:val="9"/>
  </w:num>
  <w:num w:numId="6" w16cid:durableId="2133284098">
    <w:abstractNumId w:val="10"/>
  </w:num>
  <w:num w:numId="7" w16cid:durableId="219560069">
    <w:abstractNumId w:val="1"/>
  </w:num>
  <w:num w:numId="8" w16cid:durableId="2110465151">
    <w:abstractNumId w:val="13"/>
  </w:num>
  <w:num w:numId="9" w16cid:durableId="1529610724">
    <w:abstractNumId w:val="15"/>
  </w:num>
  <w:num w:numId="10" w16cid:durableId="1440639265">
    <w:abstractNumId w:val="22"/>
  </w:num>
  <w:num w:numId="11" w16cid:durableId="659700134">
    <w:abstractNumId w:val="8"/>
  </w:num>
  <w:num w:numId="12" w16cid:durableId="20203522">
    <w:abstractNumId w:val="16"/>
  </w:num>
  <w:num w:numId="13" w16cid:durableId="235173065">
    <w:abstractNumId w:val="11"/>
  </w:num>
  <w:num w:numId="14" w16cid:durableId="1502892265">
    <w:abstractNumId w:val="23"/>
  </w:num>
  <w:num w:numId="15" w16cid:durableId="540896416">
    <w:abstractNumId w:val="20"/>
  </w:num>
  <w:num w:numId="16" w16cid:durableId="1680543557">
    <w:abstractNumId w:val="21"/>
  </w:num>
  <w:num w:numId="17" w16cid:durableId="2136213939">
    <w:abstractNumId w:val="17"/>
  </w:num>
  <w:num w:numId="18" w16cid:durableId="562066826">
    <w:abstractNumId w:val="4"/>
  </w:num>
  <w:num w:numId="19" w16cid:durableId="2102987969">
    <w:abstractNumId w:val="18"/>
  </w:num>
  <w:num w:numId="20" w16cid:durableId="86081437">
    <w:abstractNumId w:val="14"/>
  </w:num>
  <w:num w:numId="21" w16cid:durableId="23870989">
    <w:abstractNumId w:val="0"/>
  </w:num>
  <w:num w:numId="22" w16cid:durableId="727650670">
    <w:abstractNumId w:val="12"/>
  </w:num>
  <w:num w:numId="23" w16cid:durableId="1518229573">
    <w:abstractNumId w:val="7"/>
  </w:num>
  <w:num w:numId="24" w16cid:durableId="616329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2D"/>
    <w:rsid w:val="000B30E6"/>
    <w:rsid w:val="000E2E68"/>
    <w:rsid w:val="00126EEE"/>
    <w:rsid w:val="0014680E"/>
    <w:rsid w:val="001514A9"/>
    <w:rsid w:val="00167144"/>
    <w:rsid w:val="00182E6D"/>
    <w:rsid w:val="001E1BB0"/>
    <w:rsid w:val="002118CC"/>
    <w:rsid w:val="00224AEF"/>
    <w:rsid w:val="00225C7B"/>
    <w:rsid w:val="002737B5"/>
    <w:rsid w:val="00293C3E"/>
    <w:rsid w:val="002A25DE"/>
    <w:rsid w:val="00334AEA"/>
    <w:rsid w:val="003C6597"/>
    <w:rsid w:val="003D0BBB"/>
    <w:rsid w:val="003E1983"/>
    <w:rsid w:val="00484A30"/>
    <w:rsid w:val="00484E7E"/>
    <w:rsid w:val="004A2973"/>
    <w:rsid w:val="005B0B2F"/>
    <w:rsid w:val="005B0EC5"/>
    <w:rsid w:val="005D4242"/>
    <w:rsid w:val="00637872"/>
    <w:rsid w:val="006702B5"/>
    <w:rsid w:val="006E23EB"/>
    <w:rsid w:val="006F6259"/>
    <w:rsid w:val="00712714"/>
    <w:rsid w:val="00714AD2"/>
    <w:rsid w:val="00794BDC"/>
    <w:rsid w:val="007C5234"/>
    <w:rsid w:val="008844DC"/>
    <w:rsid w:val="008A39D8"/>
    <w:rsid w:val="00910E96"/>
    <w:rsid w:val="009551BA"/>
    <w:rsid w:val="00A0518C"/>
    <w:rsid w:val="00A62F16"/>
    <w:rsid w:val="00AC7D89"/>
    <w:rsid w:val="00B41390"/>
    <w:rsid w:val="00B479C2"/>
    <w:rsid w:val="00B70299"/>
    <w:rsid w:val="00B75C06"/>
    <w:rsid w:val="00C66C2D"/>
    <w:rsid w:val="00C66F75"/>
    <w:rsid w:val="00C76117"/>
    <w:rsid w:val="00CA2D18"/>
    <w:rsid w:val="00CF5A9D"/>
    <w:rsid w:val="00D972E9"/>
    <w:rsid w:val="00D97B8D"/>
    <w:rsid w:val="00DB3326"/>
    <w:rsid w:val="00DE2230"/>
    <w:rsid w:val="00DF3C77"/>
    <w:rsid w:val="00E15BB9"/>
    <w:rsid w:val="00E81FB7"/>
    <w:rsid w:val="00EA3CBE"/>
    <w:rsid w:val="00ED0040"/>
    <w:rsid w:val="00F01D8D"/>
    <w:rsid w:val="00F52F68"/>
    <w:rsid w:val="00F91533"/>
    <w:rsid w:val="00FC2D83"/>
    <w:rsid w:val="00FC4852"/>
    <w:rsid w:val="00FF1A21"/>
    <w:rsid w:val="00F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445E3"/>
  <w15:chartTrackingRefBased/>
  <w15:docId w15:val="{AD3DB39E-65C2-4E68-9ECF-0A29DC4C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6F75"/>
    <w:pPr>
      <w:keepNext/>
      <w:spacing w:after="0" w:line="240" w:lineRule="auto"/>
      <w:outlineLvl w:val="1"/>
    </w:pPr>
    <w:rPr>
      <w:rFonts w:ascii="Garamond" w:eastAsia="Times New Roman" w:hAnsi="Garamond"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line">
    <w:name w:val="lt-line-clamp__line"/>
    <w:basedOn w:val="DefaultParagraphFont"/>
    <w:rsid w:val="00B479C2"/>
  </w:style>
  <w:style w:type="paragraph" w:styleId="ListParagraph">
    <w:name w:val="List Paragraph"/>
    <w:basedOn w:val="Normal"/>
    <w:uiPriority w:val="34"/>
    <w:qFormat/>
    <w:rsid w:val="00B479C2"/>
    <w:pPr>
      <w:ind w:left="720"/>
      <w:contextualSpacing/>
    </w:pPr>
  </w:style>
  <w:style w:type="character" w:customStyle="1" w:styleId="Heading2Char">
    <w:name w:val="Heading 2 Char"/>
    <w:basedOn w:val="DefaultParagraphFont"/>
    <w:link w:val="Heading2"/>
    <w:rsid w:val="00C66F75"/>
    <w:rPr>
      <w:rFonts w:ascii="Garamond" w:eastAsia="Times New Roman" w:hAnsi="Garamond" w:cs="Times New Roman"/>
      <w:b/>
      <w:color w:val="000000"/>
      <w:szCs w:val="20"/>
      <w:u w:val="single"/>
    </w:rPr>
  </w:style>
  <w:style w:type="character" w:styleId="Hyperlink">
    <w:name w:val="Hyperlink"/>
    <w:basedOn w:val="DefaultParagraphFont"/>
    <w:uiPriority w:val="99"/>
    <w:unhideWhenUsed/>
    <w:rsid w:val="00C66F75"/>
    <w:rPr>
      <w:color w:val="0563C1" w:themeColor="hyperlink"/>
      <w:u w:val="single"/>
    </w:rPr>
  </w:style>
  <w:style w:type="paragraph" w:styleId="Header">
    <w:name w:val="header"/>
    <w:basedOn w:val="Normal"/>
    <w:link w:val="HeaderChar"/>
    <w:uiPriority w:val="99"/>
    <w:unhideWhenUsed/>
    <w:rsid w:val="003D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BB"/>
  </w:style>
  <w:style w:type="paragraph" w:styleId="Footer">
    <w:name w:val="footer"/>
    <w:basedOn w:val="Normal"/>
    <w:link w:val="FooterChar"/>
    <w:uiPriority w:val="99"/>
    <w:unhideWhenUsed/>
    <w:rsid w:val="003D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29199">
      <w:bodyDiv w:val="1"/>
      <w:marLeft w:val="0"/>
      <w:marRight w:val="0"/>
      <w:marTop w:val="0"/>
      <w:marBottom w:val="0"/>
      <w:divBdr>
        <w:top w:val="none" w:sz="0" w:space="0" w:color="auto"/>
        <w:left w:val="none" w:sz="0" w:space="0" w:color="auto"/>
        <w:bottom w:val="none" w:sz="0" w:space="0" w:color="auto"/>
        <w:right w:val="none" w:sz="0" w:space="0" w:color="auto"/>
      </w:divBdr>
    </w:div>
    <w:div w:id="1181815054">
      <w:bodyDiv w:val="1"/>
      <w:marLeft w:val="0"/>
      <w:marRight w:val="0"/>
      <w:marTop w:val="0"/>
      <w:marBottom w:val="0"/>
      <w:divBdr>
        <w:top w:val="none" w:sz="0" w:space="0" w:color="auto"/>
        <w:left w:val="none" w:sz="0" w:space="0" w:color="auto"/>
        <w:bottom w:val="none" w:sz="0" w:space="0" w:color="auto"/>
        <w:right w:val="none" w:sz="0" w:space="0" w:color="auto"/>
      </w:divBdr>
    </w:div>
    <w:div w:id="18204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jabr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0D6E6-483C-4BB0-B0F0-7F0613AEA5B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96F3167-3BC0-4C18-855D-3BD2DD868DA7}">
      <dgm:prSet phldrT="[Text]" custT="1"/>
      <dgm:spPr>
        <a:ln w="38100"/>
      </dgm:spPr>
      <dgm:t>
        <a:bodyPr/>
        <a:lstStyle/>
        <a:p>
          <a:r>
            <a:rPr lang="en-US" sz="1400" b="1"/>
            <a:t>Junior Achievement of Arizona State Board (10 members)</a:t>
          </a:r>
        </a:p>
      </dgm:t>
    </dgm:pt>
    <dgm:pt modelId="{B1904686-1933-4AEC-B4BD-248E3036BC19}" type="parTrans" cxnId="{7B8724C3-F0C4-4A67-A423-F278EAEE175D}">
      <dgm:prSet/>
      <dgm:spPr/>
      <dgm:t>
        <a:bodyPr/>
        <a:lstStyle/>
        <a:p>
          <a:endParaRPr lang="en-US" sz="2400"/>
        </a:p>
      </dgm:t>
    </dgm:pt>
    <dgm:pt modelId="{88FF9D3A-EB1A-4294-893A-C5361D8BE4B1}" type="sibTrans" cxnId="{7B8724C3-F0C4-4A67-A423-F278EAEE175D}">
      <dgm:prSet/>
      <dgm:spPr/>
      <dgm:t>
        <a:bodyPr/>
        <a:lstStyle/>
        <a:p>
          <a:endParaRPr lang="en-US" sz="2400"/>
        </a:p>
      </dgm:t>
    </dgm:pt>
    <dgm:pt modelId="{7FB93518-1AB3-4526-8288-15FDBD59F4C1}">
      <dgm:prSet phldrT="[Text]" custT="1"/>
      <dgm:spPr/>
      <dgm:t>
        <a:bodyPr/>
        <a:lstStyle/>
        <a:p>
          <a:r>
            <a:rPr lang="en-US" sz="1400"/>
            <a:t>Central Arizona (CAZ) Board (42 members)</a:t>
          </a:r>
        </a:p>
      </dgm:t>
    </dgm:pt>
    <dgm:pt modelId="{4EAE2982-C305-4492-A6BE-426C045324CB}" type="parTrans" cxnId="{E81ACA71-A250-4713-9E0F-66653454144E}">
      <dgm:prSet/>
      <dgm:spPr/>
      <dgm:t>
        <a:bodyPr/>
        <a:lstStyle/>
        <a:p>
          <a:endParaRPr lang="en-US" sz="2400"/>
        </a:p>
      </dgm:t>
    </dgm:pt>
    <dgm:pt modelId="{747EA765-EF0D-4785-9A74-54099896F7BC}" type="sibTrans" cxnId="{E81ACA71-A250-4713-9E0F-66653454144E}">
      <dgm:prSet/>
      <dgm:spPr/>
      <dgm:t>
        <a:bodyPr/>
        <a:lstStyle/>
        <a:p>
          <a:endParaRPr lang="en-US" sz="2400"/>
        </a:p>
      </dgm:t>
    </dgm:pt>
    <dgm:pt modelId="{E74FF23A-16A8-498A-8B4D-D9DDE5C5BAC2}">
      <dgm:prSet phldrT="[Text]" custT="1"/>
      <dgm:spPr/>
      <dgm:t>
        <a:bodyPr/>
        <a:lstStyle/>
        <a:p>
          <a:r>
            <a:rPr lang="en-US" sz="1400"/>
            <a:t>Southern Arizona (SAZ) Board (23 members)</a:t>
          </a:r>
        </a:p>
      </dgm:t>
    </dgm:pt>
    <dgm:pt modelId="{B1AEEB68-1BF3-4889-9876-B6A2C3B2762C}" type="parTrans" cxnId="{8E45DC88-D43A-4879-B432-F33C7D9D7493}">
      <dgm:prSet/>
      <dgm:spPr/>
      <dgm:t>
        <a:bodyPr/>
        <a:lstStyle/>
        <a:p>
          <a:endParaRPr lang="en-US" sz="2400"/>
        </a:p>
      </dgm:t>
    </dgm:pt>
    <dgm:pt modelId="{1094641F-FB6D-4124-9142-503906CD599F}" type="sibTrans" cxnId="{8E45DC88-D43A-4879-B432-F33C7D9D7493}">
      <dgm:prSet/>
      <dgm:spPr/>
      <dgm:t>
        <a:bodyPr/>
        <a:lstStyle/>
        <a:p>
          <a:endParaRPr lang="en-US" sz="2400"/>
        </a:p>
      </dgm:t>
    </dgm:pt>
    <dgm:pt modelId="{0EB48958-7AFF-4F83-BE56-C7D0619BED99}" type="asst">
      <dgm:prSet custT="1"/>
      <dgm:spPr/>
      <dgm:t>
        <a:bodyPr/>
        <a:lstStyle/>
        <a:p>
          <a:r>
            <a:rPr lang="en-US" sz="1100"/>
            <a:t>Finance &amp; Audit Committee (16 members)</a:t>
          </a:r>
        </a:p>
      </dgm:t>
    </dgm:pt>
    <dgm:pt modelId="{4515DA33-F673-4F3F-A05C-FEB8676031EA}" type="parTrans" cxnId="{6B29CF10-3D27-4DCE-B03C-713652A6257A}">
      <dgm:prSet/>
      <dgm:spPr/>
      <dgm:t>
        <a:bodyPr/>
        <a:lstStyle/>
        <a:p>
          <a:endParaRPr lang="en-US" sz="2400"/>
        </a:p>
      </dgm:t>
    </dgm:pt>
    <dgm:pt modelId="{658E5D97-C34D-4058-BE3C-621CAF79C6EF}" type="sibTrans" cxnId="{6B29CF10-3D27-4DCE-B03C-713652A6257A}">
      <dgm:prSet/>
      <dgm:spPr/>
      <dgm:t>
        <a:bodyPr/>
        <a:lstStyle/>
        <a:p>
          <a:endParaRPr lang="en-US" sz="2400"/>
        </a:p>
      </dgm:t>
    </dgm:pt>
    <dgm:pt modelId="{6835FCB5-1FCA-4079-8212-CB40647B0362}">
      <dgm:prSet custT="1"/>
      <dgm:spPr/>
      <dgm:t>
        <a:bodyPr/>
        <a:lstStyle/>
        <a:p>
          <a:r>
            <a:rPr lang="en-US" sz="1100"/>
            <a:t>Board</a:t>
          </a:r>
          <a:r>
            <a:rPr lang="en-US" sz="1050"/>
            <a:t> Development</a:t>
          </a:r>
        </a:p>
      </dgm:t>
    </dgm:pt>
    <dgm:pt modelId="{AAE3F9CB-1143-4AB2-8AFB-2F9729F71619}" type="parTrans" cxnId="{B4E4438F-8D46-48EE-8B18-6DDFB656DC5C}">
      <dgm:prSet/>
      <dgm:spPr/>
      <dgm:t>
        <a:bodyPr/>
        <a:lstStyle/>
        <a:p>
          <a:endParaRPr lang="en-US" sz="2400"/>
        </a:p>
      </dgm:t>
    </dgm:pt>
    <dgm:pt modelId="{1B4AB9C5-F35C-4943-847A-6CD1B415F204}" type="sibTrans" cxnId="{B4E4438F-8D46-48EE-8B18-6DDFB656DC5C}">
      <dgm:prSet/>
      <dgm:spPr/>
      <dgm:t>
        <a:bodyPr/>
        <a:lstStyle/>
        <a:p>
          <a:endParaRPr lang="en-US" sz="2400"/>
        </a:p>
      </dgm:t>
    </dgm:pt>
    <dgm:pt modelId="{7824DB7F-EF1C-43B5-9927-CBFF9E369F86}">
      <dgm:prSet custT="1"/>
      <dgm:spPr/>
      <dgm:t>
        <a:bodyPr/>
        <a:lstStyle/>
        <a:p>
          <a:r>
            <a:rPr lang="en-US" sz="1100"/>
            <a:t>Fundraising</a:t>
          </a:r>
          <a:endParaRPr lang="en-US" sz="1050"/>
        </a:p>
      </dgm:t>
    </dgm:pt>
    <dgm:pt modelId="{E145FDCE-E187-41F0-8D1C-8CCC4619917F}" type="parTrans" cxnId="{DCEA2D90-E0A6-461D-9073-E1A9B94EF861}">
      <dgm:prSet/>
      <dgm:spPr/>
      <dgm:t>
        <a:bodyPr/>
        <a:lstStyle/>
        <a:p>
          <a:endParaRPr lang="en-US" sz="2400"/>
        </a:p>
      </dgm:t>
    </dgm:pt>
    <dgm:pt modelId="{72BF1C3D-7390-4992-81A7-4EDFF2E4E963}" type="sibTrans" cxnId="{DCEA2D90-E0A6-461D-9073-E1A9B94EF861}">
      <dgm:prSet/>
      <dgm:spPr/>
      <dgm:t>
        <a:bodyPr/>
        <a:lstStyle/>
        <a:p>
          <a:endParaRPr lang="en-US" sz="2400"/>
        </a:p>
      </dgm:t>
    </dgm:pt>
    <dgm:pt modelId="{13D619DF-517A-42CA-8969-20EFD203143E}">
      <dgm:prSet custT="1"/>
      <dgm:spPr/>
      <dgm:t>
        <a:bodyPr/>
        <a:lstStyle/>
        <a:p>
          <a:r>
            <a:rPr lang="en-US" sz="1050"/>
            <a:t>Board </a:t>
          </a:r>
          <a:r>
            <a:rPr lang="en-US" sz="1100"/>
            <a:t>Development</a:t>
          </a:r>
          <a:endParaRPr lang="en-US" sz="1050"/>
        </a:p>
      </dgm:t>
    </dgm:pt>
    <dgm:pt modelId="{86D324B6-0124-4F70-AED0-8415D7880DD2}" type="parTrans" cxnId="{5B4BB45B-8441-42F1-8D5D-E6008D8E3D85}">
      <dgm:prSet/>
      <dgm:spPr/>
      <dgm:t>
        <a:bodyPr/>
        <a:lstStyle/>
        <a:p>
          <a:endParaRPr lang="en-US" sz="2400"/>
        </a:p>
      </dgm:t>
    </dgm:pt>
    <dgm:pt modelId="{EE1FF912-8DFA-4B93-B112-2B4C24F6FA22}" type="sibTrans" cxnId="{5B4BB45B-8441-42F1-8D5D-E6008D8E3D85}">
      <dgm:prSet/>
      <dgm:spPr/>
      <dgm:t>
        <a:bodyPr/>
        <a:lstStyle/>
        <a:p>
          <a:endParaRPr lang="en-US" sz="2400"/>
        </a:p>
      </dgm:t>
    </dgm:pt>
    <dgm:pt modelId="{538FA589-EDCC-48B8-8508-3CD463FBE7EC}">
      <dgm:prSet custT="1"/>
      <dgm:spPr/>
      <dgm:t>
        <a:bodyPr/>
        <a:lstStyle/>
        <a:p>
          <a:r>
            <a:rPr lang="en-US" sz="1050"/>
            <a:t>Various Special </a:t>
          </a:r>
          <a:r>
            <a:rPr lang="en-US" sz="1100"/>
            <a:t>Events</a:t>
          </a:r>
          <a:endParaRPr lang="en-US" sz="1050"/>
        </a:p>
      </dgm:t>
    </dgm:pt>
    <dgm:pt modelId="{96A837F1-1286-4995-9A71-F9CEBE95C911}" type="parTrans" cxnId="{6BC3ACA4-E1CB-499D-98C9-B01E58AE9E19}">
      <dgm:prSet/>
      <dgm:spPr/>
      <dgm:t>
        <a:bodyPr/>
        <a:lstStyle/>
        <a:p>
          <a:endParaRPr lang="en-US" sz="2400"/>
        </a:p>
      </dgm:t>
    </dgm:pt>
    <dgm:pt modelId="{D584EABF-AF0E-4499-9582-F9DC59F36416}" type="sibTrans" cxnId="{6BC3ACA4-E1CB-499D-98C9-B01E58AE9E19}">
      <dgm:prSet/>
      <dgm:spPr/>
      <dgm:t>
        <a:bodyPr/>
        <a:lstStyle/>
        <a:p>
          <a:endParaRPr lang="en-US" sz="2400"/>
        </a:p>
      </dgm:t>
    </dgm:pt>
    <dgm:pt modelId="{44B877D4-83C1-45D7-8116-F60BC94704AC}">
      <dgm:prSet custT="1"/>
      <dgm:spPr>
        <a:solidFill>
          <a:schemeClr val="accent6">
            <a:lumMod val="75000"/>
          </a:schemeClr>
        </a:solidFill>
      </dgm:spPr>
      <dgm:t>
        <a:bodyPr/>
        <a:lstStyle/>
        <a:p>
          <a:r>
            <a:rPr lang="en-US" sz="1100" i="1"/>
            <a:t>Emeritus Directors (no governance) (18 members)</a:t>
          </a:r>
        </a:p>
      </dgm:t>
    </dgm:pt>
    <dgm:pt modelId="{0D99FBDB-3417-4077-9800-3866E30E1A27}" type="parTrans" cxnId="{38C57185-B3D4-4DC7-9A0B-EA4D096A61EB}">
      <dgm:prSet/>
      <dgm:spPr/>
      <dgm:t>
        <a:bodyPr/>
        <a:lstStyle/>
        <a:p>
          <a:endParaRPr lang="en-US" sz="2400"/>
        </a:p>
      </dgm:t>
    </dgm:pt>
    <dgm:pt modelId="{546A8F5B-4E13-45AB-BB83-15BFD3310F03}" type="sibTrans" cxnId="{38C57185-B3D4-4DC7-9A0B-EA4D096A61EB}">
      <dgm:prSet/>
      <dgm:spPr/>
      <dgm:t>
        <a:bodyPr/>
        <a:lstStyle/>
        <a:p>
          <a:endParaRPr lang="en-US" sz="2400"/>
        </a:p>
      </dgm:t>
    </dgm:pt>
    <dgm:pt modelId="{C8428042-DB34-40EA-AE79-AFBB6FBE6623}">
      <dgm:prSet custT="1"/>
      <dgm:spPr/>
      <dgm:t>
        <a:bodyPr/>
        <a:lstStyle/>
        <a:p>
          <a:r>
            <a:rPr lang="en-US" sz="1100"/>
            <a:t>Various Special Events</a:t>
          </a:r>
        </a:p>
      </dgm:t>
    </dgm:pt>
    <dgm:pt modelId="{C73FE2FA-4F73-4966-B830-14326CC9B9D2}" type="parTrans" cxnId="{6C49032B-E67B-45C6-9296-389EC2D64161}">
      <dgm:prSet/>
      <dgm:spPr/>
      <dgm:t>
        <a:bodyPr/>
        <a:lstStyle/>
        <a:p>
          <a:endParaRPr lang="en-US" sz="2400"/>
        </a:p>
      </dgm:t>
    </dgm:pt>
    <dgm:pt modelId="{B42554FF-5858-497E-9CCB-39140F0CDFBB}" type="sibTrans" cxnId="{6C49032B-E67B-45C6-9296-389EC2D64161}">
      <dgm:prSet/>
      <dgm:spPr/>
      <dgm:t>
        <a:bodyPr/>
        <a:lstStyle/>
        <a:p>
          <a:endParaRPr lang="en-US" sz="2400"/>
        </a:p>
      </dgm:t>
    </dgm:pt>
    <dgm:pt modelId="{6188609E-C166-4A4D-8B20-CA2B71BF6D79}" type="asst">
      <dgm:prSet custT="1"/>
      <dgm:spPr>
        <a:ln w="22225"/>
      </dgm:spPr>
      <dgm:t>
        <a:bodyPr/>
        <a:lstStyle/>
        <a:p>
          <a:r>
            <a:rPr lang="en-US" sz="1100" i="1"/>
            <a:t>Foundation for Junior Achievement of Arizona (supporting Foundation with 7 members)</a:t>
          </a:r>
        </a:p>
      </dgm:t>
    </dgm:pt>
    <dgm:pt modelId="{1B0C8556-8328-4E44-A5CE-39152251567C}" type="parTrans" cxnId="{2A8E79FE-8AF1-4C5B-A129-7A4E02977341}">
      <dgm:prSet/>
      <dgm:spPr/>
      <dgm:t>
        <a:bodyPr/>
        <a:lstStyle/>
        <a:p>
          <a:endParaRPr lang="en-US" sz="2400"/>
        </a:p>
      </dgm:t>
    </dgm:pt>
    <dgm:pt modelId="{FFCA8DFF-F0F7-4095-B6B0-B9754A8A4846}" type="sibTrans" cxnId="{2A8E79FE-8AF1-4C5B-A129-7A4E02977341}">
      <dgm:prSet/>
      <dgm:spPr/>
      <dgm:t>
        <a:bodyPr/>
        <a:lstStyle/>
        <a:p>
          <a:endParaRPr lang="en-US" sz="2400"/>
        </a:p>
      </dgm:t>
    </dgm:pt>
    <dgm:pt modelId="{6D111BEC-12D8-4D34-B884-32FC7AA7F4C3}" type="asst">
      <dgm:prSet custT="1"/>
      <dgm:spPr/>
      <dgm:t>
        <a:bodyPr/>
        <a:lstStyle/>
        <a:p>
          <a:r>
            <a:rPr lang="en-US" sz="1100"/>
            <a:t>Board Governance</a:t>
          </a:r>
        </a:p>
      </dgm:t>
    </dgm:pt>
    <dgm:pt modelId="{DF57E88B-780C-4253-9045-1A96A29C9EF3}" type="parTrans" cxnId="{15CF0A19-3EC0-40A8-82E7-24B4956DAB3B}">
      <dgm:prSet/>
      <dgm:spPr/>
      <dgm:t>
        <a:bodyPr/>
        <a:lstStyle/>
        <a:p>
          <a:endParaRPr lang="en-US" sz="2400"/>
        </a:p>
      </dgm:t>
    </dgm:pt>
    <dgm:pt modelId="{3EC7B382-C59F-4541-ABD6-4185A61B89F8}" type="sibTrans" cxnId="{15CF0A19-3EC0-40A8-82E7-24B4956DAB3B}">
      <dgm:prSet/>
      <dgm:spPr/>
      <dgm:t>
        <a:bodyPr/>
        <a:lstStyle/>
        <a:p>
          <a:endParaRPr lang="en-US" sz="2400"/>
        </a:p>
      </dgm:t>
    </dgm:pt>
    <dgm:pt modelId="{3B4F4564-B679-4358-92B2-6842D79F8452}">
      <dgm:prSet custT="1"/>
      <dgm:spPr/>
      <dgm:t>
        <a:bodyPr/>
        <a:lstStyle/>
        <a:p>
          <a:r>
            <a:rPr lang="en-US" sz="1100"/>
            <a:t>Fundraising</a:t>
          </a:r>
        </a:p>
      </dgm:t>
    </dgm:pt>
    <dgm:pt modelId="{7B97ED5D-ABC6-4744-8F5E-C700D45F7177}" type="parTrans" cxnId="{46540862-15B1-41A8-AE27-FA072E87427A}">
      <dgm:prSet/>
      <dgm:spPr/>
      <dgm:t>
        <a:bodyPr/>
        <a:lstStyle/>
        <a:p>
          <a:endParaRPr lang="en-US" sz="2400"/>
        </a:p>
      </dgm:t>
    </dgm:pt>
    <dgm:pt modelId="{360C0D26-6C01-428E-940A-036C00167578}" type="sibTrans" cxnId="{46540862-15B1-41A8-AE27-FA072E87427A}">
      <dgm:prSet/>
      <dgm:spPr/>
      <dgm:t>
        <a:bodyPr/>
        <a:lstStyle/>
        <a:p>
          <a:endParaRPr lang="en-US" sz="2400"/>
        </a:p>
      </dgm:t>
    </dgm:pt>
    <dgm:pt modelId="{AC60D74D-A44E-4E74-89F7-34F4C744E318}" type="pres">
      <dgm:prSet presAssocID="{EB80D6E6-483C-4BB0-B0F0-7F0613AEA5B6}" presName="hierChild1" presStyleCnt="0">
        <dgm:presLayoutVars>
          <dgm:orgChart val="1"/>
          <dgm:chPref val="1"/>
          <dgm:dir/>
          <dgm:animOne val="branch"/>
          <dgm:animLvl val="lvl"/>
          <dgm:resizeHandles/>
        </dgm:presLayoutVars>
      </dgm:prSet>
      <dgm:spPr/>
    </dgm:pt>
    <dgm:pt modelId="{7C545306-6E03-444A-BA1E-63753FC401F0}" type="pres">
      <dgm:prSet presAssocID="{E96F3167-3BC0-4C18-855D-3BD2DD868DA7}" presName="hierRoot1" presStyleCnt="0">
        <dgm:presLayoutVars>
          <dgm:hierBranch val="init"/>
        </dgm:presLayoutVars>
      </dgm:prSet>
      <dgm:spPr/>
    </dgm:pt>
    <dgm:pt modelId="{A32037ED-A30E-4F00-8E43-C3A81D26F18C}" type="pres">
      <dgm:prSet presAssocID="{E96F3167-3BC0-4C18-855D-3BD2DD868DA7}" presName="rootComposite1" presStyleCnt="0"/>
      <dgm:spPr/>
    </dgm:pt>
    <dgm:pt modelId="{24A07E63-9A39-4754-8749-0F8E1DC0E64E}" type="pres">
      <dgm:prSet presAssocID="{E96F3167-3BC0-4C18-855D-3BD2DD868DA7}" presName="rootText1" presStyleLbl="node0" presStyleIdx="0" presStyleCnt="2" custScaleX="143075" custScaleY="167384" custLinFactNeighborX="-1174" custLinFactNeighborY="-43447">
        <dgm:presLayoutVars>
          <dgm:chPref val="3"/>
        </dgm:presLayoutVars>
      </dgm:prSet>
      <dgm:spPr/>
    </dgm:pt>
    <dgm:pt modelId="{B844A187-7378-4CF0-B9F4-29F38C55B5D8}" type="pres">
      <dgm:prSet presAssocID="{E96F3167-3BC0-4C18-855D-3BD2DD868DA7}" presName="rootConnector1" presStyleLbl="node1" presStyleIdx="0" presStyleCnt="0"/>
      <dgm:spPr/>
    </dgm:pt>
    <dgm:pt modelId="{962EDFD2-1F65-47BF-AFA8-6D1F6E1F9D2E}" type="pres">
      <dgm:prSet presAssocID="{E96F3167-3BC0-4C18-855D-3BD2DD868DA7}" presName="hierChild2" presStyleCnt="0"/>
      <dgm:spPr/>
    </dgm:pt>
    <dgm:pt modelId="{DFA39670-665D-4C3F-9E55-1AE4D58F5809}" type="pres">
      <dgm:prSet presAssocID="{4EAE2982-C305-4492-A6BE-426C045324CB}" presName="Name37" presStyleLbl="parChTrans1D2" presStyleIdx="0" presStyleCnt="5"/>
      <dgm:spPr/>
    </dgm:pt>
    <dgm:pt modelId="{B1B64FC8-4404-4228-8DFB-815B10B387C1}" type="pres">
      <dgm:prSet presAssocID="{7FB93518-1AB3-4526-8288-15FDBD59F4C1}" presName="hierRoot2" presStyleCnt="0">
        <dgm:presLayoutVars>
          <dgm:hierBranch val="init"/>
        </dgm:presLayoutVars>
      </dgm:prSet>
      <dgm:spPr/>
    </dgm:pt>
    <dgm:pt modelId="{ABFB42B4-37E3-4BC2-AFBF-0BD104DEB4D4}" type="pres">
      <dgm:prSet presAssocID="{7FB93518-1AB3-4526-8288-15FDBD59F4C1}" presName="rootComposite" presStyleCnt="0"/>
      <dgm:spPr/>
    </dgm:pt>
    <dgm:pt modelId="{B76E5881-DB7D-4932-93CA-3267CB96559E}" type="pres">
      <dgm:prSet presAssocID="{7FB93518-1AB3-4526-8288-15FDBD59F4C1}" presName="rootText" presStyleLbl="node2" presStyleIdx="0" presStyleCnt="2" custScaleX="144425" custScaleY="69868">
        <dgm:presLayoutVars>
          <dgm:chPref val="3"/>
        </dgm:presLayoutVars>
      </dgm:prSet>
      <dgm:spPr/>
    </dgm:pt>
    <dgm:pt modelId="{AF878E12-6F80-43F4-8149-8CBD4222E2DC}" type="pres">
      <dgm:prSet presAssocID="{7FB93518-1AB3-4526-8288-15FDBD59F4C1}" presName="rootConnector" presStyleLbl="node2" presStyleIdx="0" presStyleCnt="2"/>
      <dgm:spPr/>
    </dgm:pt>
    <dgm:pt modelId="{AE8BCE59-4F72-4F8F-B9E8-DBC8871F307A}" type="pres">
      <dgm:prSet presAssocID="{7FB93518-1AB3-4526-8288-15FDBD59F4C1}" presName="hierChild4" presStyleCnt="0"/>
      <dgm:spPr/>
    </dgm:pt>
    <dgm:pt modelId="{2D8F2316-5AB5-4691-B212-9418ACA70EEF}" type="pres">
      <dgm:prSet presAssocID="{AAE3F9CB-1143-4AB2-8AFB-2F9729F71619}" presName="Name37" presStyleLbl="parChTrans1D3" presStyleIdx="0" presStyleCnt="6"/>
      <dgm:spPr/>
    </dgm:pt>
    <dgm:pt modelId="{36DC121E-0122-4D18-B52F-1DDF8F6015F8}" type="pres">
      <dgm:prSet presAssocID="{6835FCB5-1FCA-4079-8212-CB40647B0362}" presName="hierRoot2" presStyleCnt="0">
        <dgm:presLayoutVars>
          <dgm:hierBranch val="init"/>
        </dgm:presLayoutVars>
      </dgm:prSet>
      <dgm:spPr/>
    </dgm:pt>
    <dgm:pt modelId="{0DE7D444-29F5-4519-A684-839B68DB27CE}" type="pres">
      <dgm:prSet presAssocID="{6835FCB5-1FCA-4079-8212-CB40647B0362}" presName="rootComposite" presStyleCnt="0"/>
      <dgm:spPr/>
    </dgm:pt>
    <dgm:pt modelId="{1BE3308D-CCD3-4FE6-B5C6-3A48AA832376}" type="pres">
      <dgm:prSet presAssocID="{6835FCB5-1FCA-4079-8212-CB40647B0362}" presName="rootText" presStyleLbl="node3" presStyleIdx="0" presStyleCnt="6" custScaleY="48396" custLinFactNeighborX="-3937" custLinFactNeighborY="-12795">
        <dgm:presLayoutVars>
          <dgm:chPref val="3"/>
        </dgm:presLayoutVars>
      </dgm:prSet>
      <dgm:spPr/>
    </dgm:pt>
    <dgm:pt modelId="{8CC21779-8C18-4C6C-B5C5-D400E0828027}" type="pres">
      <dgm:prSet presAssocID="{6835FCB5-1FCA-4079-8212-CB40647B0362}" presName="rootConnector" presStyleLbl="node3" presStyleIdx="0" presStyleCnt="6"/>
      <dgm:spPr/>
    </dgm:pt>
    <dgm:pt modelId="{3A346A8C-4BB1-4494-A3F8-3EDD662D8F64}" type="pres">
      <dgm:prSet presAssocID="{6835FCB5-1FCA-4079-8212-CB40647B0362}" presName="hierChild4" presStyleCnt="0"/>
      <dgm:spPr/>
    </dgm:pt>
    <dgm:pt modelId="{F14FA12E-78DE-4A19-B57F-064C8B68E113}" type="pres">
      <dgm:prSet presAssocID="{6835FCB5-1FCA-4079-8212-CB40647B0362}" presName="hierChild5" presStyleCnt="0"/>
      <dgm:spPr/>
    </dgm:pt>
    <dgm:pt modelId="{832EBEA7-D3E6-4413-87A8-D52E8E7BF323}" type="pres">
      <dgm:prSet presAssocID="{E145FDCE-E187-41F0-8D1C-8CCC4619917F}" presName="Name37" presStyleLbl="parChTrans1D3" presStyleIdx="1" presStyleCnt="6"/>
      <dgm:spPr/>
    </dgm:pt>
    <dgm:pt modelId="{6D9D1FD9-B98F-4C9B-B83A-1C5DD05F1603}" type="pres">
      <dgm:prSet presAssocID="{7824DB7F-EF1C-43B5-9927-CBFF9E369F86}" presName="hierRoot2" presStyleCnt="0">
        <dgm:presLayoutVars>
          <dgm:hierBranch val="init"/>
        </dgm:presLayoutVars>
      </dgm:prSet>
      <dgm:spPr/>
    </dgm:pt>
    <dgm:pt modelId="{658CA799-40D6-4EC2-AFB7-2A08079263A2}" type="pres">
      <dgm:prSet presAssocID="{7824DB7F-EF1C-43B5-9927-CBFF9E369F86}" presName="rootComposite" presStyleCnt="0"/>
      <dgm:spPr/>
    </dgm:pt>
    <dgm:pt modelId="{9DFA1738-AB22-4DFC-9723-B752A0D84488}" type="pres">
      <dgm:prSet presAssocID="{7824DB7F-EF1C-43B5-9927-CBFF9E369F86}" presName="rootText" presStyleLbl="node3" presStyleIdx="1" presStyleCnt="6" custScaleY="51271" custLinFactNeighborX="-4429" custLinFactNeighborY="-29527">
        <dgm:presLayoutVars>
          <dgm:chPref val="3"/>
        </dgm:presLayoutVars>
      </dgm:prSet>
      <dgm:spPr/>
    </dgm:pt>
    <dgm:pt modelId="{92D8E96F-BB42-433A-B91C-8A13876194B7}" type="pres">
      <dgm:prSet presAssocID="{7824DB7F-EF1C-43B5-9927-CBFF9E369F86}" presName="rootConnector" presStyleLbl="node3" presStyleIdx="1" presStyleCnt="6"/>
      <dgm:spPr/>
    </dgm:pt>
    <dgm:pt modelId="{F320408C-9779-41A2-8483-DD6BF952E83F}" type="pres">
      <dgm:prSet presAssocID="{7824DB7F-EF1C-43B5-9927-CBFF9E369F86}" presName="hierChild4" presStyleCnt="0"/>
      <dgm:spPr/>
    </dgm:pt>
    <dgm:pt modelId="{B5B8C567-0B53-41EC-84FC-B788031882E1}" type="pres">
      <dgm:prSet presAssocID="{7824DB7F-EF1C-43B5-9927-CBFF9E369F86}" presName="hierChild5" presStyleCnt="0"/>
      <dgm:spPr/>
    </dgm:pt>
    <dgm:pt modelId="{D07FBBC4-8528-40EA-A580-A9B21772F4A5}" type="pres">
      <dgm:prSet presAssocID="{96A837F1-1286-4995-9A71-F9CEBE95C911}" presName="Name37" presStyleLbl="parChTrans1D3" presStyleIdx="2" presStyleCnt="6"/>
      <dgm:spPr/>
    </dgm:pt>
    <dgm:pt modelId="{812210D4-89CA-4017-BC77-E3DA7C657446}" type="pres">
      <dgm:prSet presAssocID="{538FA589-EDCC-48B8-8508-3CD463FBE7EC}" presName="hierRoot2" presStyleCnt="0">
        <dgm:presLayoutVars>
          <dgm:hierBranch val="init"/>
        </dgm:presLayoutVars>
      </dgm:prSet>
      <dgm:spPr/>
    </dgm:pt>
    <dgm:pt modelId="{5F0033BF-7B62-4BFE-8881-C0AA63A255AD}" type="pres">
      <dgm:prSet presAssocID="{538FA589-EDCC-48B8-8508-3CD463FBE7EC}" presName="rootComposite" presStyleCnt="0"/>
      <dgm:spPr/>
    </dgm:pt>
    <dgm:pt modelId="{7687BE31-AE17-4890-B804-F596880FCC92}" type="pres">
      <dgm:prSet presAssocID="{538FA589-EDCC-48B8-8508-3CD463FBE7EC}" presName="rootText" presStyleLbl="node3" presStyleIdx="2" presStyleCnt="6" custScaleY="49069" custLinFactNeighborX="-7634" custLinFactNeighborY="-32227">
        <dgm:presLayoutVars>
          <dgm:chPref val="3"/>
        </dgm:presLayoutVars>
      </dgm:prSet>
      <dgm:spPr/>
    </dgm:pt>
    <dgm:pt modelId="{9F24DF02-2D07-49D4-83CA-3CF36A45CFF7}" type="pres">
      <dgm:prSet presAssocID="{538FA589-EDCC-48B8-8508-3CD463FBE7EC}" presName="rootConnector" presStyleLbl="node3" presStyleIdx="2" presStyleCnt="6"/>
      <dgm:spPr/>
    </dgm:pt>
    <dgm:pt modelId="{878ABD6F-FD6D-4E71-A5EA-D83FB5614B6E}" type="pres">
      <dgm:prSet presAssocID="{538FA589-EDCC-48B8-8508-3CD463FBE7EC}" presName="hierChild4" presStyleCnt="0"/>
      <dgm:spPr/>
    </dgm:pt>
    <dgm:pt modelId="{3D1CDE23-911B-4210-9F7B-7CA345C87946}" type="pres">
      <dgm:prSet presAssocID="{538FA589-EDCC-48B8-8508-3CD463FBE7EC}" presName="hierChild5" presStyleCnt="0"/>
      <dgm:spPr/>
    </dgm:pt>
    <dgm:pt modelId="{45E7BBBA-B588-4659-9C53-4DA6F3523DA9}" type="pres">
      <dgm:prSet presAssocID="{7FB93518-1AB3-4526-8288-15FDBD59F4C1}" presName="hierChild5" presStyleCnt="0"/>
      <dgm:spPr/>
    </dgm:pt>
    <dgm:pt modelId="{628B6F64-8982-4CF0-AC63-48A662BBD0EC}" type="pres">
      <dgm:prSet presAssocID="{B1AEEB68-1BF3-4889-9876-B6A2C3B2762C}" presName="Name37" presStyleLbl="parChTrans1D2" presStyleIdx="1" presStyleCnt="5"/>
      <dgm:spPr/>
    </dgm:pt>
    <dgm:pt modelId="{81FA3200-17E4-4D89-AE3D-866AAAFC6F37}" type="pres">
      <dgm:prSet presAssocID="{E74FF23A-16A8-498A-8B4D-D9DDE5C5BAC2}" presName="hierRoot2" presStyleCnt="0">
        <dgm:presLayoutVars>
          <dgm:hierBranch val="init"/>
        </dgm:presLayoutVars>
      </dgm:prSet>
      <dgm:spPr/>
    </dgm:pt>
    <dgm:pt modelId="{869F9048-191C-4839-B7A7-49A6AD86C1C9}" type="pres">
      <dgm:prSet presAssocID="{E74FF23A-16A8-498A-8B4D-D9DDE5C5BAC2}" presName="rootComposite" presStyleCnt="0"/>
      <dgm:spPr/>
    </dgm:pt>
    <dgm:pt modelId="{EE72D4F6-229D-43CC-A11F-03F1217D36A7}" type="pres">
      <dgm:prSet presAssocID="{E74FF23A-16A8-498A-8B4D-D9DDE5C5BAC2}" presName="rootText" presStyleLbl="node2" presStyleIdx="1" presStyleCnt="2" custScaleX="170817" custScaleY="65912">
        <dgm:presLayoutVars>
          <dgm:chPref val="3"/>
        </dgm:presLayoutVars>
      </dgm:prSet>
      <dgm:spPr/>
    </dgm:pt>
    <dgm:pt modelId="{7E3E1C6F-E75F-4446-9077-DCCED9781AC3}" type="pres">
      <dgm:prSet presAssocID="{E74FF23A-16A8-498A-8B4D-D9DDE5C5BAC2}" presName="rootConnector" presStyleLbl="node2" presStyleIdx="1" presStyleCnt="2"/>
      <dgm:spPr/>
    </dgm:pt>
    <dgm:pt modelId="{3BA558F3-075A-4134-8718-C423C0ED154F}" type="pres">
      <dgm:prSet presAssocID="{E74FF23A-16A8-498A-8B4D-D9DDE5C5BAC2}" presName="hierChild4" presStyleCnt="0"/>
      <dgm:spPr/>
    </dgm:pt>
    <dgm:pt modelId="{C6CC01FB-69B4-4136-8651-27370E50638C}" type="pres">
      <dgm:prSet presAssocID="{86D324B6-0124-4F70-AED0-8415D7880DD2}" presName="Name37" presStyleLbl="parChTrans1D3" presStyleIdx="3" presStyleCnt="6"/>
      <dgm:spPr/>
    </dgm:pt>
    <dgm:pt modelId="{95FE9980-6216-4E5E-A9FE-0C429956E9AD}" type="pres">
      <dgm:prSet presAssocID="{13D619DF-517A-42CA-8969-20EFD203143E}" presName="hierRoot2" presStyleCnt="0">
        <dgm:presLayoutVars>
          <dgm:hierBranch val="init"/>
        </dgm:presLayoutVars>
      </dgm:prSet>
      <dgm:spPr/>
    </dgm:pt>
    <dgm:pt modelId="{1CC2993B-3143-4A9C-AD4D-ED19B7946194}" type="pres">
      <dgm:prSet presAssocID="{13D619DF-517A-42CA-8969-20EFD203143E}" presName="rootComposite" presStyleCnt="0"/>
      <dgm:spPr/>
    </dgm:pt>
    <dgm:pt modelId="{E69443B7-7802-4890-9435-47D7EB15F1A6}" type="pres">
      <dgm:prSet presAssocID="{13D619DF-517A-42CA-8969-20EFD203143E}" presName="rootText" presStyleLbl="node3" presStyleIdx="3" presStyleCnt="6" custScaleY="50676" custLinFactNeighborX="3173" custLinFactNeighborY="-15579">
        <dgm:presLayoutVars>
          <dgm:chPref val="3"/>
        </dgm:presLayoutVars>
      </dgm:prSet>
      <dgm:spPr/>
    </dgm:pt>
    <dgm:pt modelId="{CFBEB7C7-760D-428D-B7FD-EA412E92EA71}" type="pres">
      <dgm:prSet presAssocID="{13D619DF-517A-42CA-8969-20EFD203143E}" presName="rootConnector" presStyleLbl="node3" presStyleIdx="3" presStyleCnt="6"/>
      <dgm:spPr/>
    </dgm:pt>
    <dgm:pt modelId="{24F1CA64-9789-4C3E-8338-DF38A057F3F2}" type="pres">
      <dgm:prSet presAssocID="{13D619DF-517A-42CA-8969-20EFD203143E}" presName="hierChild4" presStyleCnt="0"/>
      <dgm:spPr/>
    </dgm:pt>
    <dgm:pt modelId="{19F8FCD2-EAB9-4912-8F1B-0E48C2F1157A}" type="pres">
      <dgm:prSet presAssocID="{13D619DF-517A-42CA-8969-20EFD203143E}" presName="hierChild5" presStyleCnt="0"/>
      <dgm:spPr/>
    </dgm:pt>
    <dgm:pt modelId="{3FBE7EF9-6D1A-4971-9F06-5C3D426F9E5E}" type="pres">
      <dgm:prSet presAssocID="{C73FE2FA-4F73-4966-B830-14326CC9B9D2}" presName="Name37" presStyleLbl="parChTrans1D3" presStyleIdx="4" presStyleCnt="6"/>
      <dgm:spPr/>
    </dgm:pt>
    <dgm:pt modelId="{0262C712-9F61-447E-A06E-D6E9563A1E95}" type="pres">
      <dgm:prSet presAssocID="{C8428042-DB34-40EA-AE79-AFBB6FBE6623}" presName="hierRoot2" presStyleCnt="0">
        <dgm:presLayoutVars>
          <dgm:hierBranch val="init"/>
        </dgm:presLayoutVars>
      </dgm:prSet>
      <dgm:spPr/>
    </dgm:pt>
    <dgm:pt modelId="{684F4FCC-721C-4354-9338-498CAF8A3B58}" type="pres">
      <dgm:prSet presAssocID="{C8428042-DB34-40EA-AE79-AFBB6FBE6623}" presName="rootComposite" presStyleCnt="0"/>
      <dgm:spPr/>
    </dgm:pt>
    <dgm:pt modelId="{00BBF631-7174-44D9-9D2D-B128B2587009}" type="pres">
      <dgm:prSet presAssocID="{C8428042-DB34-40EA-AE79-AFBB6FBE6623}" presName="rootText" presStyleLbl="node3" presStyleIdx="4" presStyleCnt="6" custScaleY="51554" custLinFactNeighborX="3967" custLinFactNeighborY="67756">
        <dgm:presLayoutVars>
          <dgm:chPref val="3"/>
        </dgm:presLayoutVars>
      </dgm:prSet>
      <dgm:spPr/>
    </dgm:pt>
    <dgm:pt modelId="{FEF22A71-48DB-43E6-939C-56411199E289}" type="pres">
      <dgm:prSet presAssocID="{C8428042-DB34-40EA-AE79-AFBB6FBE6623}" presName="rootConnector" presStyleLbl="node3" presStyleIdx="4" presStyleCnt="6"/>
      <dgm:spPr/>
    </dgm:pt>
    <dgm:pt modelId="{CEDC5042-49F6-4509-94E1-78D44DEC0AE7}" type="pres">
      <dgm:prSet presAssocID="{C8428042-DB34-40EA-AE79-AFBB6FBE6623}" presName="hierChild4" presStyleCnt="0"/>
      <dgm:spPr/>
    </dgm:pt>
    <dgm:pt modelId="{1230280C-AD01-494B-B222-EDEC410C0D46}" type="pres">
      <dgm:prSet presAssocID="{C8428042-DB34-40EA-AE79-AFBB6FBE6623}" presName="hierChild5" presStyleCnt="0"/>
      <dgm:spPr/>
    </dgm:pt>
    <dgm:pt modelId="{51B0B7C6-3554-45B3-8FEC-96A0C15A9B16}" type="pres">
      <dgm:prSet presAssocID="{7B97ED5D-ABC6-4744-8F5E-C700D45F7177}" presName="Name37" presStyleLbl="parChTrans1D3" presStyleIdx="5" presStyleCnt="6"/>
      <dgm:spPr/>
    </dgm:pt>
    <dgm:pt modelId="{E115B88C-403C-4665-BDE4-A4EF0E427592}" type="pres">
      <dgm:prSet presAssocID="{3B4F4564-B679-4358-92B2-6842D79F8452}" presName="hierRoot2" presStyleCnt="0">
        <dgm:presLayoutVars>
          <dgm:hierBranch val="init"/>
        </dgm:presLayoutVars>
      </dgm:prSet>
      <dgm:spPr/>
    </dgm:pt>
    <dgm:pt modelId="{80BA259C-E7D0-475D-91E0-DFAA85236567}" type="pres">
      <dgm:prSet presAssocID="{3B4F4564-B679-4358-92B2-6842D79F8452}" presName="rootComposite" presStyleCnt="0"/>
      <dgm:spPr/>
    </dgm:pt>
    <dgm:pt modelId="{1324F312-75E8-4F36-8BAA-4098BD95B5CD}" type="pres">
      <dgm:prSet presAssocID="{3B4F4564-B679-4358-92B2-6842D79F8452}" presName="rootText" presStyleLbl="node3" presStyleIdx="5" presStyleCnt="6" custScaleY="45048" custLinFactY="-17452" custLinFactNeighborX="3732" custLinFactNeighborY="-100000">
        <dgm:presLayoutVars>
          <dgm:chPref val="3"/>
        </dgm:presLayoutVars>
      </dgm:prSet>
      <dgm:spPr/>
    </dgm:pt>
    <dgm:pt modelId="{805A2FB3-6F8D-4846-9FCE-2F24E75F205F}" type="pres">
      <dgm:prSet presAssocID="{3B4F4564-B679-4358-92B2-6842D79F8452}" presName="rootConnector" presStyleLbl="node3" presStyleIdx="5" presStyleCnt="6"/>
      <dgm:spPr/>
    </dgm:pt>
    <dgm:pt modelId="{0C3468CF-DDA0-4508-A50B-2F8B5298B830}" type="pres">
      <dgm:prSet presAssocID="{3B4F4564-B679-4358-92B2-6842D79F8452}" presName="hierChild4" presStyleCnt="0"/>
      <dgm:spPr/>
    </dgm:pt>
    <dgm:pt modelId="{74B47FDD-0ED2-4F19-A0DF-0C2014115CB7}" type="pres">
      <dgm:prSet presAssocID="{3B4F4564-B679-4358-92B2-6842D79F8452}" presName="hierChild5" presStyleCnt="0"/>
      <dgm:spPr/>
    </dgm:pt>
    <dgm:pt modelId="{8CAEB7BD-1194-4A9A-8EA6-9B731C678837}" type="pres">
      <dgm:prSet presAssocID="{E74FF23A-16A8-498A-8B4D-D9DDE5C5BAC2}" presName="hierChild5" presStyleCnt="0"/>
      <dgm:spPr/>
    </dgm:pt>
    <dgm:pt modelId="{1BA24A6C-5065-4F1A-8D74-F946F7FAC04A}" type="pres">
      <dgm:prSet presAssocID="{E96F3167-3BC0-4C18-855D-3BD2DD868DA7}" presName="hierChild3" presStyleCnt="0"/>
      <dgm:spPr/>
    </dgm:pt>
    <dgm:pt modelId="{A4618D38-81A3-4A98-9E39-16F794BFFDEF}" type="pres">
      <dgm:prSet presAssocID="{4515DA33-F673-4F3F-A05C-FEB8676031EA}" presName="Name111" presStyleLbl="parChTrans1D2" presStyleIdx="2" presStyleCnt="5"/>
      <dgm:spPr/>
    </dgm:pt>
    <dgm:pt modelId="{B5360EA8-4825-4FCC-9DCC-EF48A54061D8}" type="pres">
      <dgm:prSet presAssocID="{0EB48958-7AFF-4F83-BE56-C7D0619BED99}" presName="hierRoot3" presStyleCnt="0">
        <dgm:presLayoutVars>
          <dgm:hierBranch val="init"/>
        </dgm:presLayoutVars>
      </dgm:prSet>
      <dgm:spPr/>
    </dgm:pt>
    <dgm:pt modelId="{E1EBBC08-4605-4A6F-A784-8DF9128A38B1}" type="pres">
      <dgm:prSet presAssocID="{0EB48958-7AFF-4F83-BE56-C7D0619BED99}" presName="rootComposite3" presStyleCnt="0"/>
      <dgm:spPr/>
    </dgm:pt>
    <dgm:pt modelId="{3A153218-5C08-4E56-A800-1D94FB7C61A5}" type="pres">
      <dgm:prSet presAssocID="{0EB48958-7AFF-4F83-BE56-C7D0619BED99}" presName="rootText3" presStyleLbl="asst1" presStyleIdx="0" presStyleCnt="3" custScaleY="85198" custLinFactNeighborX="-90739" custLinFactNeighborY="-16858">
        <dgm:presLayoutVars>
          <dgm:chPref val="3"/>
        </dgm:presLayoutVars>
      </dgm:prSet>
      <dgm:spPr/>
    </dgm:pt>
    <dgm:pt modelId="{8094C557-F457-40DF-B49A-58C18C2264A5}" type="pres">
      <dgm:prSet presAssocID="{0EB48958-7AFF-4F83-BE56-C7D0619BED99}" presName="rootConnector3" presStyleLbl="asst1" presStyleIdx="0" presStyleCnt="3"/>
      <dgm:spPr/>
    </dgm:pt>
    <dgm:pt modelId="{5EA6722B-6322-4418-8E13-4C3BEA3E717B}" type="pres">
      <dgm:prSet presAssocID="{0EB48958-7AFF-4F83-BE56-C7D0619BED99}" presName="hierChild6" presStyleCnt="0"/>
      <dgm:spPr/>
    </dgm:pt>
    <dgm:pt modelId="{CF27DB0B-23D4-4B73-83D1-1AA835558D3C}" type="pres">
      <dgm:prSet presAssocID="{0EB48958-7AFF-4F83-BE56-C7D0619BED99}" presName="hierChild7" presStyleCnt="0"/>
      <dgm:spPr/>
    </dgm:pt>
    <dgm:pt modelId="{7BF0E107-7968-4241-9C6D-8908DA64F736}" type="pres">
      <dgm:prSet presAssocID="{1B0C8556-8328-4E44-A5CE-39152251567C}" presName="Name111" presStyleLbl="parChTrans1D2" presStyleIdx="3" presStyleCnt="5"/>
      <dgm:spPr/>
    </dgm:pt>
    <dgm:pt modelId="{B1EF603D-8F08-4807-83F8-706ED023B2BC}" type="pres">
      <dgm:prSet presAssocID="{6188609E-C166-4A4D-8B20-CA2B71BF6D79}" presName="hierRoot3" presStyleCnt="0">
        <dgm:presLayoutVars>
          <dgm:hierBranch val="init"/>
        </dgm:presLayoutVars>
      </dgm:prSet>
      <dgm:spPr/>
    </dgm:pt>
    <dgm:pt modelId="{F5A58A27-3754-41B9-8FD9-DAD4C8762F4F}" type="pres">
      <dgm:prSet presAssocID="{6188609E-C166-4A4D-8B20-CA2B71BF6D79}" presName="rootComposite3" presStyleCnt="0"/>
      <dgm:spPr/>
    </dgm:pt>
    <dgm:pt modelId="{D28AA7B2-E59F-4228-A13A-F83A7CA5474E}" type="pres">
      <dgm:prSet presAssocID="{6188609E-C166-4A4D-8B20-CA2B71BF6D79}" presName="rootText3" presStyleLbl="asst1" presStyleIdx="1" presStyleCnt="3" custScaleX="117117" custLinFactNeighborX="87602" custLinFactNeighborY="27916">
        <dgm:presLayoutVars>
          <dgm:chPref val="3"/>
        </dgm:presLayoutVars>
      </dgm:prSet>
      <dgm:spPr/>
    </dgm:pt>
    <dgm:pt modelId="{142467D2-0546-4EDF-AF90-BC8C27C460A2}" type="pres">
      <dgm:prSet presAssocID="{6188609E-C166-4A4D-8B20-CA2B71BF6D79}" presName="rootConnector3" presStyleLbl="asst1" presStyleIdx="1" presStyleCnt="3"/>
      <dgm:spPr/>
    </dgm:pt>
    <dgm:pt modelId="{E2A84CC4-0067-4C5D-B7D4-9E9E72FE032E}" type="pres">
      <dgm:prSet presAssocID="{6188609E-C166-4A4D-8B20-CA2B71BF6D79}" presName="hierChild6" presStyleCnt="0"/>
      <dgm:spPr/>
    </dgm:pt>
    <dgm:pt modelId="{3C1C7AD5-28C0-48BC-9B3B-86D7E0CF2D15}" type="pres">
      <dgm:prSet presAssocID="{6188609E-C166-4A4D-8B20-CA2B71BF6D79}" presName="hierChild7" presStyleCnt="0"/>
      <dgm:spPr/>
    </dgm:pt>
    <dgm:pt modelId="{9FF527C9-4A5C-481A-AFA5-125E35A195AD}" type="pres">
      <dgm:prSet presAssocID="{DF57E88B-780C-4253-9045-1A96A29C9EF3}" presName="Name111" presStyleLbl="parChTrans1D2" presStyleIdx="4" presStyleCnt="5"/>
      <dgm:spPr/>
    </dgm:pt>
    <dgm:pt modelId="{073D04CF-8216-411E-9E6E-0872EB7D24E6}" type="pres">
      <dgm:prSet presAssocID="{6D111BEC-12D8-4D34-B884-32FC7AA7F4C3}" presName="hierRoot3" presStyleCnt="0">
        <dgm:presLayoutVars>
          <dgm:hierBranch val="init"/>
        </dgm:presLayoutVars>
      </dgm:prSet>
      <dgm:spPr/>
    </dgm:pt>
    <dgm:pt modelId="{01765079-2FCA-4495-8728-57B681318078}" type="pres">
      <dgm:prSet presAssocID="{6D111BEC-12D8-4D34-B884-32FC7AA7F4C3}" presName="rootComposite3" presStyleCnt="0"/>
      <dgm:spPr/>
    </dgm:pt>
    <dgm:pt modelId="{929E5AA4-8ABB-4B84-BC51-EA6B48D2666B}" type="pres">
      <dgm:prSet presAssocID="{6D111BEC-12D8-4D34-B884-32FC7AA7F4C3}" presName="rootText3" presStyleLbl="asst1" presStyleIdx="2" presStyleCnt="3" custScaleY="72938" custLinFactNeighborX="-89749" custLinFactNeighborY="-55660">
        <dgm:presLayoutVars>
          <dgm:chPref val="3"/>
        </dgm:presLayoutVars>
      </dgm:prSet>
      <dgm:spPr/>
    </dgm:pt>
    <dgm:pt modelId="{6E3FA04C-C4AB-4FB0-AE0F-2E86474D8F0B}" type="pres">
      <dgm:prSet presAssocID="{6D111BEC-12D8-4D34-B884-32FC7AA7F4C3}" presName="rootConnector3" presStyleLbl="asst1" presStyleIdx="2" presStyleCnt="3"/>
      <dgm:spPr/>
    </dgm:pt>
    <dgm:pt modelId="{7F1715DC-9CDB-4E09-90F0-0BF4CBA04956}" type="pres">
      <dgm:prSet presAssocID="{6D111BEC-12D8-4D34-B884-32FC7AA7F4C3}" presName="hierChild6" presStyleCnt="0"/>
      <dgm:spPr/>
    </dgm:pt>
    <dgm:pt modelId="{2872BFF7-7F66-40A4-B53A-19FB77740E11}" type="pres">
      <dgm:prSet presAssocID="{6D111BEC-12D8-4D34-B884-32FC7AA7F4C3}" presName="hierChild7" presStyleCnt="0"/>
      <dgm:spPr/>
    </dgm:pt>
    <dgm:pt modelId="{7BD8F77B-7CDF-4B41-9DBD-D6AF1CF99C1C}" type="pres">
      <dgm:prSet presAssocID="{44B877D4-83C1-45D7-8116-F60BC94704AC}" presName="hierRoot1" presStyleCnt="0">
        <dgm:presLayoutVars>
          <dgm:hierBranch val="init"/>
        </dgm:presLayoutVars>
      </dgm:prSet>
      <dgm:spPr/>
    </dgm:pt>
    <dgm:pt modelId="{A45DC95B-F369-4D13-8977-29457F1ABC06}" type="pres">
      <dgm:prSet presAssocID="{44B877D4-83C1-45D7-8116-F60BC94704AC}" presName="rootComposite1" presStyleCnt="0"/>
      <dgm:spPr/>
    </dgm:pt>
    <dgm:pt modelId="{DF2BA488-B154-412E-A7B1-4DE340725A0B}" type="pres">
      <dgm:prSet presAssocID="{44B877D4-83C1-45D7-8116-F60BC94704AC}" presName="rootText1" presStyleLbl="node0" presStyleIdx="1" presStyleCnt="2" custScaleX="130194" custLinFactY="11321" custLinFactNeighborX="47085" custLinFactNeighborY="100000">
        <dgm:presLayoutVars>
          <dgm:chPref val="3"/>
        </dgm:presLayoutVars>
      </dgm:prSet>
      <dgm:spPr/>
    </dgm:pt>
    <dgm:pt modelId="{0E785978-DC8E-4D67-8869-34C6E8C28BEC}" type="pres">
      <dgm:prSet presAssocID="{44B877D4-83C1-45D7-8116-F60BC94704AC}" presName="rootConnector1" presStyleLbl="node1" presStyleIdx="0" presStyleCnt="0"/>
      <dgm:spPr/>
    </dgm:pt>
    <dgm:pt modelId="{CB38946E-7419-4205-80F8-E26C9DCD74ED}" type="pres">
      <dgm:prSet presAssocID="{44B877D4-83C1-45D7-8116-F60BC94704AC}" presName="hierChild2" presStyleCnt="0"/>
      <dgm:spPr/>
    </dgm:pt>
    <dgm:pt modelId="{7E798449-DFD5-4713-B9DB-E157BAE72A0F}" type="pres">
      <dgm:prSet presAssocID="{44B877D4-83C1-45D7-8116-F60BC94704AC}" presName="hierChild3" presStyleCnt="0"/>
      <dgm:spPr/>
    </dgm:pt>
  </dgm:ptLst>
  <dgm:cxnLst>
    <dgm:cxn modelId="{288E1C02-A177-4C6C-9CDB-1E66A7A3E4D3}" type="presOf" srcId="{C73FE2FA-4F73-4966-B830-14326CC9B9D2}" destId="{3FBE7EF9-6D1A-4971-9F06-5C3D426F9E5E}" srcOrd="0" destOrd="0" presId="urn:microsoft.com/office/officeart/2005/8/layout/orgChart1"/>
    <dgm:cxn modelId="{6B29CF10-3D27-4DCE-B03C-713652A6257A}" srcId="{E96F3167-3BC0-4C18-855D-3BD2DD868DA7}" destId="{0EB48958-7AFF-4F83-BE56-C7D0619BED99}" srcOrd="2" destOrd="0" parTransId="{4515DA33-F673-4F3F-A05C-FEB8676031EA}" sibTransId="{658E5D97-C34D-4058-BE3C-621CAF79C6EF}"/>
    <dgm:cxn modelId="{028DBB13-2426-47A6-8294-F21CA06EF6B5}" type="presOf" srcId="{7824DB7F-EF1C-43B5-9927-CBFF9E369F86}" destId="{9DFA1738-AB22-4DFC-9723-B752A0D84488}" srcOrd="0" destOrd="0" presId="urn:microsoft.com/office/officeart/2005/8/layout/orgChart1"/>
    <dgm:cxn modelId="{843B7817-9796-461C-A2CD-16BCFBE03C83}" type="presOf" srcId="{7824DB7F-EF1C-43B5-9927-CBFF9E369F86}" destId="{92D8E96F-BB42-433A-B91C-8A13876194B7}" srcOrd="1" destOrd="0" presId="urn:microsoft.com/office/officeart/2005/8/layout/orgChart1"/>
    <dgm:cxn modelId="{15CF0A19-3EC0-40A8-82E7-24B4956DAB3B}" srcId="{E96F3167-3BC0-4C18-855D-3BD2DD868DA7}" destId="{6D111BEC-12D8-4D34-B884-32FC7AA7F4C3}" srcOrd="4" destOrd="0" parTransId="{DF57E88B-780C-4253-9045-1A96A29C9EF3}" sibTransId="{3EC7B382-C59F-4541-ABD6-4185A61B89F8}"/>
    <dgm:cxn modelId="{2F83E021-924B-41D9-99A9-A7F8CE140C72}" type="presOf" srcId="{3B4F4564-B679-4358-92B2-6842D79F8452}" destId="{1324F312-75E8-4F36-8BAA-4098BD95B5CD}" srcOrd="0" destOrd="0" presId="urn:microsoft.com/office/officeart/2005/8/layout/orgChart1"/>
    <dgm:cxn modelId="{A8F1AE23-510B-4E32-A6CC-4FBEB331AB46}" type="presOf" srcId="{B1AEEB68-1BF3-4889-9876-B6A2C3B2762C}" destId="{628B6F64-8982-4CF0-AC63-48A662BBD0EC}" srcOrd="0" destOrd="0" presId="urn:microsoft.com/office/officeart/2005/8/layout/orgChart1"/>
    <dgm:cxn modelId="{C5961C27-518B-4029-A618-A1E9BBB71CD2}" type="presOf" srcId="{86D324B6-0124-4F70-AED0-8415D7880DD2}" destId="{C6CC01FB-69B4-4136-8651-27370E50638C}" srcOrd="0" destOrd="0" presId="urn:microsoft.com/office/officeart/2005/8/layout/orgChart1"/>
    <dgm:cxn modelId="{6C49032B-E67B-45C6-9296-389EC2D64161}" srcId="{E74FF23A-16A8-498A-8B4D-D9DDE5C5BAC2}" destId="{C8428042-DB34-40EA-AE79-AFBB6FBE6623}" srcOrd="1" destOrd="0" parTransId="{C73FE2FA-4F73-4966-B830-14326CC9B9D2}" sibTransId="{B42554FF-5858-497E-9CCB-39140F0CDFBB}"/>
    <dgm:cxn modelId="{5D61D62C-83C9-4332-A1C7-306696FF76BD}" type="presOf" srcId="{1B0C8556-8328-4E44-A5CE-39152251567C}" destId="{7BF0E107-7968-4241-9C6D-8908DA64F736}" srcOrd="0" destOrd="0" presId="urn:microsoft.com/office/officeart/2005/8/layout/orgChart1"/>
    <dgm:cxn modelId="{E872D72E-8FA0-48B6-96C7-33183A1C371C}" type="presOf" srcId="{6835FCB5-1FCA-4079-8212-CB40647B0362}" destId="{1BE3308D-CCD3-4FE6-B5C6-3A48AA832376}" srcOrd="0" destOrd="0" presId="urn:microsoft.com/office/officeart/2005/8/layout/orgChart1"/>
    <dgm:cxn modelId="{1F509638-1844-4EAD-BCCD-DCD1157712AC}" type="presOf" srcId="{AAE3F9CB-1143-4AB2-8AFB-2F9729F71619}" destId="{2D8F2316-5AB5-4691-B212-9418ACA70EEF}" srcOrd="0" destOrd="0" presId="urn:microsoft.com/office/officeart/2005/8/layout/orgChart1"/>
    <dgm:cxn modelId="{5B4BB45B-8441-42F1-8D5D-E6008D8E3D85}" srcId="{E74FF23A-16A8-498A-8B4D-D9DDE5C5BAC2}" destId="{13D619DF-517A-42CA-8969-20EFD203143E}" srcOrd="0" destOrd="0" parTransId="{86D324B6-0124-4F70-AED0-8415D7880DD2}" sibTransId="{EE1FF912-8DFA-4B93-B112-2B4C24F6FA22}"/>
    <dgm:cxn modelId="{F419975E-1B64-495B-8EE9-7E5AE189A604}" type="presOf" srcId="{E96F3167-3BC0-4C18-855D-3BD2DD868DA7}" destId="{24A07E63-9A39-4754-8749-0F8E1DC0E64E}" srcOrd="0" destOrd="0" presId="urn:microsoft.com/office/officeart/2005/8/layout/orgChart1"/>
    <dgm:cxn modelId="{46540862-15B1-41A8-AE27-FA072E87427A}" srcId="{E74FF23A-16A8-498A-8B4D-D9DDE5C5BAC2}" destId="{3B4F4564-B679-4358-92B2-6842D79F8452}" srcOrd="2" destOrd="0" parTransId="{7B97ED5D-ABC6-4744-8F5E-C700D45F7177}" sibTransId="{360C0D26-6C01-428E-940A-036C00167578}"/>
    <dgm:cxn modelId="{BE7E1B43-02EC-4016-B299-BDD21598EE55}" type="presOf" srcId="{7FB93518-1AB3-4526-8288-15FDBD59F4C1}" destId="{B76E5881-DB7D-4932-93CA-3267CB96559E}" srcOrd="0" destOrd="0" presId="urn:microsoft.com/office/officeart/2005/8/layout/orgChart1"/>
    <dgm:cxn modelId="{AB377E45-A27D-47D2-871B-75E805E3B491}" type="presOf" srcId="{13D619DF-517A-42CA-8969-20EFD203143E}" destId="{CFBEB7C7-760D-428D-B7FD-EA412E92EA71}" srcOrd="1" destOrd="0" presId="urn:microsoft.com/office/officeart/2005/8/layout/orgChart1"/>
    <dgm:cxn modelId="{DD693149-7F10-41D0-B934-5FB8CBAEE0B6}" type="presOf" srcId="{44B877D4-83C1-45D7-8116-F60BC94704AC}" destId="{DF2BA488-B154-412E-A7B1-4DE340725A0B}" srcOrd="0" destOrd="0" presId="urn:microsoft.com/office/officeart/2005/8/layout/orgChart1"/>
    <dgm:cxn modelId="{4A8F884B-CC32-4297-99BC-D9FC85E59EB7}" type="presOf" srcId="{13D619DF-517A-42CA-8969-20EFD203143E}" destId="{E69443B7-7802-4890-9435-47D7EB15F1A6}" srcOrd="0" destOrd="0" presId="urn:microsoft.com/office/officeart/2005/8/layout/orgChart1"/>
    <dgm:cxn modelId="{8D1A4A4E-E28D-4382-90B3-098C49DE4A71}" type="presOf" srcId="{0EB48958-7AFF-4F83-BE56-C7D0619BED99}" destId="{8094C557-F457-40DF-B49A-58C18C2264A5}" srcOrd="1" destOrd="0" presId="urn:microsoft.com/office/officeart/2005/8/layout/orgChart1"/>
    <dgm:cxn modelId="{729A7F6E-C9D8-432B-9337-9DC7E7A76551}" type="presOf" srcId="{E145FDCE-E187-41F0-8D1C-8CCC4619917F}" destId="{832EBEA7-D3E6-4413-87A8-D52E8E7BF323}" srcOrd="0" destOrd="0" presId="urn:microsoft.com/office/officeart/2005/8/layout/orgChart1"/>
    <dgm:cxn modelId="{E81ACA71-A250-4713-9E0F-66653454144E}" srcId="{E96F3167-3BC0-4C18-855D-3BD2DD868DA7}" destId="{7FB93518-1AB3-4526-8288-15FDBD59F4C1}" srcOrd="0" destOrd="0" parTransId="{4EAE2982-C305-4492-A6BE-426C045324CB}" sibTransId="{747EA765-EF0D-4785-9A74-54099896F7BC}"/>
    <dgm:cxn modelId="{1B276774-CFBA-4D7A-8F0A-FCE9FE7F4FC8}" type="presOf" srcId="{C8428042-DB34-40EA-AE79-AFBB6FBE6623}" destId="{FEF22A71-48DB-43E6-939C-56411199E289}" srcOrd="1" destOrd="0" presId="urn:microsoft.com/office/officeart/2005/8/layout/orgChart1"/>
    <dgm:cxn modelId="{34AF3A77-C1EE-40C2-8CEC-4EC373004DA4}" type="presOf" srcId="{DF57E88B-780C-4253-9045-1A96A29C9EF3}" destId="{9FF527C9-4A5C-481A-AFA5-125E35A195AD}" srcOrd="0" destOrd="0" presId="urn:microsoft.com/office/officeart/2005/8/layout/orgChart1"/>
    <dgm:cxn modelId="{93265078-A031-40DE-A5D5-FFAA85CEEA37}" type="presOf" srcId="{7B97ED5D-ABC6-4744-8F5E-C700D45F7177}" destId="{51B0B7C6-3554-45B3-8FEC-96A0C15A9B16}" srcOrd="0" destOrd="0" presId="urn:microsoft.com/office/officeart/2005/8/layout/orgChart1"/>
    <dgm:cxn modelId="{14B9E084-D76A-4F2D-9654-0C876F0E2981}" type="presOf" srcId="{E74FF23A-16A8-498A-8B4D-D9DDE5C5BAC2}" destId="{EE72D4F6-229D-43CC-A11F-03F1217D36A7}" srcOrd="0" destOrd="0" presId="urn:microsoft.com/office/officeart/2005/8/layout/orgChart1"/>
    <dgm:cxn modelId="{3F716085-787A-468B-A538-D37D38ED7390}" type="presOf" srcId="{6188609E-C166-4A4D-8B20-CA2B71BF6D79}" destId="{142467D2-0546-4EDF-AF90-BC8C27C460A2}" srcOrd="1" destOrd="0" presId="urn:microsoft.com/office/officeart/2005/8/layout/orgChart1"/>
    <dgm:cxn modelId="{38C57185-B3D4-4DC7-9A0B-EA4D096A61EB}" srcId="{EB80D6E6-483C-4BB0-B0F0-7F0613AEA5B6}" destId="{44B877D4-83C1-45D7-8116-F60BC94704AC}" srcOrd="1" destOrd="0" parTransId="{0D99FBDB-3417-4077-9800-3866E30E1A27}" sibTransId="{546A8F5B-4E13-45AB-BB83-15BFD3310F03}"/>
    <dgm:cxn modelId="{8E45DC88-D43A-4879-B432-F33C7D9D7493}" srcId="{E96F3167-3BC0-4C18-855D-3BD2DD868DA7}" destId="{E74FF23A-16A8-498A-8B4D-D9DDE5C5BAC2}" srcOrd="1" destOrd="0" parTransId="{B1AEEB68-1BF3-4889-9876-B6A2C3B2762C}" sibTransId="{1094641F-FB6D-4124-9142-503906CD599F}"/>
    <dgm:cxn modelId="{5A77238B-A005-43E5-9298-67E9B220B014}" type="presOf" srcId="{538FA589-EDCC-48B8-8508-3CD463FBE7EC}" destId="{7687BE31-AE17-4890-B804-F596880FCC92}" srcOrd="0" destOrd="0" presId="urn:microsoft.com/office/officeart/2005/8/layout/orgChart1"/>
    <dgm:cxn modelId="{66854C8E-CC88-4C2C-A0E2-5E0A3C484504}" type="presOf" srcId="{EB80D6E6-483C-4BB0-B0F0-7F0613AEA5B6}" destId="{AC60D74D-A44E-4E74-89F7-34F4C744E318}" srcOrd="0" destOrd="0" presId="urn:microsoft.com/office/officeart/2005/8/layout/orgChart1"/>
    <dgm:cxn modelId="{B4E4438F-8D46-48EE-8B18-6DDFB656DC5C}" srcId="{7FB93518-1AB3-4526-8288-15FDBD59F4C1}" destId="{6835FCB5-1FCA-4079-8212-CB40647B0362}" srcOrd="0" destOrd="0" parTransId="{AAE3F9CB-1143-4AB2-8AFB-2F9729F71619}" sibTransId="{1B4AB9C5-F35C-4943-847A-6CD1B415F204}"/>
    <dgm:cxn modelId="{DCEA2D90-E0A6-461D-9073-E1A9B94EF861}" srcId="{7FB93518-1AB3-4526-8288-15FDBD59F4C1}" destId="{7824DB7F-EF1C-43B5-9927-CBFF9E369F86}" srcOrd="1" destOrd="0" parTransId="{E145FDCE-E187-41F0-8D1C-8CCC4619917F}" sibTransId="{72BF1C3D-7390-4992-81A7-4EDFF2E4E963}"/>
    <dgm:cxn modelId="{B4371895-644E-46D1-9459-71E1C243291D}" type="presOf" srcId="{44B877D4-83C1-45D7-8116-F60BC94704AC}" destId="{0E785978-DC8E-4D67-8869-34C6E8C28BEC}" srcOrd="1" destOrd="0" presId="urn:microsoft.com/office/officeart/2005/8/layout/orgChart1"/>
    <dgm:cxn modelId="{F2D7FE97-CE0F-44F2-95EE-9171C247566B}" type="presOf" srcId="{C8428042-DB34-40EA-AE79-AFBB6FBE6623}" destId="{00BBF631-7174-44D9-9D2D-B128B2587009}" srcOrd="0" destOrd="0" presId="urn:microsoft.com/office/officeart/2005/8/layout/orgChart1"/>
    <dgm:cxn modelId="{EFEF1B9A-2302-412E-BC9B-F8884683B318}" type="presOf" srcId="{7FB93518-1AB3-4526-8288-15FDBD59F4C1}" destId="{AF878E12-6F80-43F4-8149-8CBD4222E2DC}" srcOrd="1" destOrd="0" presId="urn:microsoft.com/office/officeart/2005/8/layout/orgChart1"/>
    <dgm:cxn modelId="{6BC3ACA4-E1CB-499D-98C9-B01E58AE9E19}" srcId="{7FB93518-1AB3-4526-8288-15FDBD59F4C1}" destId="{538FA589-EDCC-48B8-8508-3CD463FBE7EC}" srcOrd="2" destOrd="0" parTransId="{96A837F1-1286-4995-9A71-F9CEBE95C911}" sibTransId="{D584EABF-AF0E-4499-9582-F9DC59F36416}"/>
    <dgm:cxn modelId="{0A4333A8-5024-45CE-9BAB-5A4BD642536E}" type="presOf" srcId="{96A837F1-1286-4995-9A71-F9CEBE95C911}" destId="{D07FBBC4-8528-40EA-A580-A9B21772F4A5}" srcOrd="0" destOrd="0" presId="urn:microsoft.com/office/officeart/2005/8/layout/orgChart1"/>
    <dgm:cxn modelId="{07BEBAB2-5302-496C-A843-0B37263D5453}" type="presOf" srcId="{4515DA33-F673-4F3F-A05C-FEB8676031EA}" destId="{A4618D38-81A3-4A98-9E39-16F794BFFDEF}" srcOrd="0" destOrd="0" presId="urn:microsoft.com/office/officeart/2005/8/layout/orgChart1"/>
    <dgm:cxn modelId="{7B8724C3-F0C4-4A67-A423-F278EAEE175D}" srcId="{EB80D6E6-483C-4BB0-B0F0-7F0613AEA5B6}" destId="{E96F3167-3BC0-4C18-855D-3BD2DD868DA7}" srcOrd="0" destOrd="0" parTransId="{B1904686-1933-4AEC-B4BD-248E3036BC19}" sibTransId="{88FF9D3A-EB1A-4294-893A-C5361D8BE4B1}"/>
    <dgm:cxn modelId="{B51941CD-4766-4712-A65F-246351780FE5}" type="presOf" srcId="{E74FF23A-16A8-498A-8B4D-D9DDE5C5BAC2}" destId="{7E3E1C6F-E75F-4446-9077-DCCED9781AC3}" srcOrd="1" destOrd="0" presId="urn:microsoft.com/office/officeart/2005/8/layout/orgChart1"/>
    <dgm:cxn modelId="{063295CE-63AB-4F6F-917D-5A99E0A21277}" type="presOf" srcId="{6D111BEC-12D8-4D34-B884-32FC7AA7F4C3}" destId="{6E3FA04C-C4AB-4FB0-AE0F-2E86474D8F0B}" srcOrd="1" destOrd="0" presId="urn:microsoft.com/office/officeart/2005/8/layout/orgChart1"/>
    <dgm:cxn modelId="{E42437D4-1F59-40D3-A43C-280921D8BD96}" type="presOf" srcId="{0EB48958-7AFF-4F83-BE56-C7D0619BED99}" destId="{3A153218-5C08-4E56-A800-1D94FB7C61A5}" srcOrd="0" destOrd="0" presId="urn:microsoft.com/office/officeart/2005/8/layout/orgChart1"/>
    <dgm:cxn modelId="{129D41D4-221F-43B2-870E-684CF1B3A792}" type="presOf" srcId="{E96F3167-3BC0-4C18-855D-3BD2DD868DA7}" destId="{B844A187-7378-4CF0-B9F4-29F38C55B5D8}" srcOrd="1" destOrd="0" presId="urn:microsoft.com/office/officeart/2005/8/layout/orgChart1"/>
    <dgm:cxn modelId="{D4DF98E8-DA5C-4210-BF6D-95C211485096}" type="presOf" srcId="{6D111BEC-12D8-4D34-B884-32FC7AA7F4C3}" destId="{929E5AA4-8ABB-4B84-BC51-EA6B48D2666B}" srcOrd="0" destOrd="0" presId="urn:microsoft.com/office/officeart/2005/8/layout/orgChart1"/>
    <dgm:cxn modelId="{92E991E9-D57F-42CD-80EF-BEE32D118D66}" type="presOf" srcId="{538FA589-EDCC-48B8-8508-3CD463FBE7EC}" destId="{9F24DF02-2D07-49D4-83CA-3CF36A45CFF7}" srcOrd="1" destOrd="0" presId="urn:microsoft.com/office/officeart/2005/8/layout/orgChart1"/>
    <dgm:cxn modelId="{ABFB85EA-489D-4085-98A8-F2E061CEAA3F}" type="presOf" srcId="{3B4F4564-B679-4358-92B2-6842D79F8452}" destId="{805A2FB3-6F8D-4846-9FCE-2F24E75F205F}" srcOrd="1" destOrd="0" presId="urn:microsoft.com/office/officeart/2005/8/layout/orgChart1"/>
    <dgm:cxn modelId="{322C3CEE-904E-4B3B-BCE4-09844AF035EB}" type="presOf" srcId="{6835FCB5-1FCA-4079-8212-CB40647B0362}" destId="{8CC21779-8C18-4C6C-B5C5-D400E0828027}" srcOrd="1" destOrd="0" presId="urn:microsoft.com/office/officeart/2005/8/layout/orgChart1"/>
    <dgm:cxn modelId="{1515C3F0-3A24-47E5-B08B-5B01B5AC6A63}" type="presOf" srcId="{6188609E-C166-4A4D-8B20-CA2B71BF6D79}" destId="{D28AA7B2-E59F-4228-A13A-F83A7CA5474E}" srcOrd="0" destOrd="0" presId="urn:microsoft.com/office/officeart/2005/8/layout/orgChart1"/>
    <dgm:cxn modelId="{2A8E79FE-8AF1-4C5B-A129-7A4E02977341}" srcId="{E96F3167-3BC0-4C18-855D-3BD2DD868DA7}" destId="{6188609E-C166-4A4D-8B20-CA2B71BF6D79}" srcOrd="3" destOrd="0" parTransId="{1B0C8556-8328-4E44-A5CE-39152251567C}" sibTransId="{FFCA8DFF-F0F7-4095-B6B0-B9754A8A4846}"/>
    <dgm:cxn modelId="{227C29FF-A2E6-49AE-8AC5-31AA86ED6E64}" type="presOf" srcId="{4EAE2982-C305-4492-A6BE-426C045324CB}" destId="{DFA39670-665D-4C3F-9E55-1AE4D58F5809}" srcOrd="0" destOrd="0" presId="urn:microsoft.com/office/officeart/2005/8/layout/orgChart1"/>
    <dgm:cxn modelId="{C2C2F435-AA7D-4583-B40D-8A61B62B2579}" type="presParOf" srcId="{AC60D74D-A44E-4E74-89F7-34F4C744E318}" destId="{7C545306-6E03-444A-BA1E-63753FC401F0}" srcOrd="0" destOrd="0" presId="urn:microsoft.com/office/officeart/2005/8/layout/orgChart1"/>
    <dgm:cxn modelId="{C0CD3150-FD6D-4704-82F5-EA6F14F10936}" type="presParOf" srcId="{7C545306-6E03-444A-BA1E-63753FC401F0}" destId="{A32037ED-A30E-4F00-8E43-C3A81D26F18C}" srcOrd="0" destOrd="0" presId="urn:microsoft.com/office/officeart/2005/8/layout/orgChart1"/>
    <dgm:cxn modelId="{104B9C71-88AD-480D-A7D7-FA0278DA8E24}" type="presParOf" srcId="{A32037ED-A30E-4F00-8E43-C3A81D26F18C}" destId="{24A07E63-9A39-4754-8749-0F8E1DC0E64E}" srcOrd="0" destOrd="0" presId="urn:microsoft.com/office/officeart/2005/8/layout/orgChart1"/>
    <dgm:cxn modelId="{344993FD-8037-4D8D-9928-C7D4E114482C}" type="presParOf" srcId="{A32037ED-A30E-4F00-8E43-C3A81D26F18C}" destId="{B844A187-7378-4CF0-B9F4-29F38C55B5D8}" srcOrd="1" destOrd="0" presId="urn:microsoft.com/office/officeart/2005/8/layout/orgChart1"/>
    <dgm:cxn modelId="{4A808C22-03B8-429C-8A49-F5FE898241AD}" type="presParOf" srcId="{7C545306-6E03-444A-BA1E-63753FC401F0}" destId="{962EDFD2-1F65-47BF-AFA8-6D1F6E1F9D2E}" srcOrd="1" destOrd="0" presId="urn:microsoft.com/office/officeart/2005/8/layout/orgChart1"/>
    <dgm:cxn modelId="{16BAA36B-8D45-409B-92F2-65BD6DA7A365}" type="presParOf" srcId="{962EDFD2-1F65-47BF-AFA8-6D1F6E1F9D2E}" destId="{DFA39670-665D-4C3F-9E55-1AE4D58F5809}" srcOrd="0" destOrd="0" presId="urn:microsoft.com/office/officeart/2005/8/layout/orgChart1"/>
    <dgm:cxn modelId="{DE92C72C-EE2A-4362-BB81-3E9CDFCA9408}" type="presParOf" srcId="{962EDFD2-1F65-47BF-AFA8-6D1F6E1F9D2E}" destId="{B1B64FC8-4404-4228-8DFB-815B10B387C1}" srcOrd="1" destOrd="0" presId="urn:microsoft.com/office/officeart/2005/8/layout/orgChart1"/>
    <dgm:cxn modelId="{A5EDCD76-73A9-494B-A721-61B0BDD9112D}" type="presParOf" srcId="{B1B64FC8-4404-4228-8DFB-815B10B387C1}" destId="{ABFB42B4-37E3-4BC2-AFBF-0BD104DEB4D4}" srcOrd="0" destOrd="0" presId="urn:microsoft.com/office/officeart/2005/8/layout/orgChart1"/>
    <dgm:cxn modelId="{32DD5E02-E9D7-4A07-A869-FFBD8F9FE81B}" type="presParOf" srcId="{ABFB42B4-37E3-4BC2-AFBF-0BD104DEB4D4}" destId="{B76E5881-DB7D-4932-93CA-3267CB96559E}" srcOrd="0" destOrd="0" presId="urn:microsoft.com/office/officeart/2005/8/layout/orgChart1"/>
    <dgm:cxn modelId="{D73CFBC4-F0E2-4999-95E4-C1F4170C26DD}" type="presParOf" srcId="{ABFB42B4-37E3-4BC2-AFBF-0BD104DEB4D4}" destId="{AF878E12-6F80-43F4-8149-8CBD4222E2DC}" srcOrd="1" destOrd="0" presId="urn:microsoft.com/office/officeart/2005/8/layout/orgChart1"/>
    <dgm:cxn modelId="{3D8F5007-EA8E-47F9-867B-F5B36C7ABECD}" type="presParOf" srcId="{B1B64FC8-4404-4228-8DFB-815B10B387C1}" destId="{AE8BCE59-4F72-4F8F-B9E8-DBC8871F307A}" srcOrd="1" destOrd="0" presId="urn:microsoft.com/office/officeart/2005/8/layout/orgChart1"/>
    <dgm:cxn modelId="{B03375DB-2972-40D0-8CC0-8B1ED1C42A7E}" type="presParOf" srcId="{AE8BCE59-4F72-4F8F-B9E8-DBC8871F307A}" destId="{2D8F2316-5AB5-4691-B212-9418ACA70EEF}" srcOrd="0" destOrd="0" presId="urn:microsoft.com/office/officeart/2005/8/layout/orgChart1"/>
    <dgm:cxn modelId="{A7C6E5E4-2988-4982-9C67-F1C1CBAC9FD4}" type="presParOf" srcId="{AE8BCE59-4F72-4F8F-B9E8-DBC8871F307A}" destId="{36DC121E-0122-4D18-B52F-1DDF8F6015F8}" srcOrd="1" destOrd="0" presId="urn:microsoft.com/office/officeart/2005/8/layout/orgChart1"/>
    <dgm:cxn modelId="{7FA96930-0C9A-4C3D-80E2-D08DC4EE690D}" type="presParOf" srcId="{36DC121E-0122-4D18-B52F-1DDF8F6015F8}" destId="{0DE7D444-29F5-4519-A684-839B68DB27CE}" srcOrd="0" destOrd="0" presId="urn:microsoft.com/office/officeart/2005/8/layout/orgChart1"/>
    <dgm:cxn modelId="{E3631D0C-AB3F-4F68-BFDC-8EF94E58FFF7}" type="presParOf" srcId="{0DE7D444-29F5-4519-A684-839B68DB27CE}" destId="{1BE3308D-CCD3-4FE6-B5C6-3A48AA832376}" srcOrd="0" destOrd="0" presId="urn:microsoft.com/office/officeart/2005/8/layout/orgChart1"/>
    <dgm:cxn modelId="{096262D9-28CD-4044-923E-2D96704997EF}" type="presParOf" srcId="{0DE7D444-29F5-4519-A684-839B68DB27CE}" destId="{8CC21779-8C18-4C6C-B5C5-D400E0828027}" srcOrd="1" destOrd="0" presId="urn:microsoft.com/office/officeart/2005/8/layout/orgChart1"/>
    <dgm:cxn modelId="{DD93D06E-848C-4259-AE45-5D3F7AAA4FED}" type="presParOf" srcId="{36DC121E-0122-4D18-B52F-1DDF8F6015F8}" destId="{3A346A8C-4BB1-4494-A3F8-3EDD662D8F64}" srcOrd="1" destOrd="0" presId="urn:microsoft.com/office/officeart/2005/8/layout/orgChart1"/>
    <dgm:cxn modelId="{69379E4F-3BFB-4820-881D-22F894B70E0F}" type="presParOf" srcId="{36DC121E-0122-4D18-B52F-1DDF8F6015F8}" destId="{F14FA12E-78DE-4A19-B57F-064C8B68E113}" srcOrd="2" destOrd="0" presId="urn:microsoft.com/office/officeart/2005/8/layout/orgChart1"/>
    <dgm:cxn modelId="{65EE4A08-E80D-4B8A-AEB3-CB5F46CB51C1}" type="presParOf" srcId="{AE8BCE59-4F72-4F8F-B9E8-DBC8871F307A}" destId="{832EBEA7-D3E6-4413-87A8-D52E8E7BF323}" srcOrd="2" destOrd="0" presId="urn:microsoft.com/office/officeart/2005/8/layout/orgChart1"/>
    <dgm:cxn modelId="{1FC2C914-0635-49AD-A185-7516BA82558C}" type="presParOf" srcId="{AE8BCE59-4F72-4F8F-B9E8-DBC8871F307A}" destId="{6D9D1FD9-B98F-4C9B-B83A-1C5DD05F1603}" srcOrd="3" destOrd="0" presId="urn:microsoft.com/office/officeart/2005/8/layout/orgChart1"/>
    <dgm:cxn modelId="{B4ABDB4F-7DE9-4DF7-9CBD-ECF91D886ED5}" type="presParOf" srcId="{6D9D1FD9-B98F-4C9B-B83A-1C5DD05F1603}" destId="{658CA799-40D6-4EC2-AFB7-2A08079263A2}" srcOrd="0" destOrd="0" presId="urn:microsoft.com/office/officeart/2005/8/layout/orgChart1"/>
    <dgm:cxn modelId="{7B25DE47-7E78-4B3C-9F4F-CF0753449D4A}" type="presParOf" srcId="{658CA799-40D6-4EC2-AFB7-2A08079263A2}" destId="{9DFA1738-AB22-4DFC-9723-B752A0D84488}" srcOrd="0" destOrd="0" presId="urn:microsoft.com/office/officeart/2005/8/layout/orgChart1"/>
    <dgm:cxn modelId="{2B0D25D5-8765-4F69-B264-356767D846F3}" type="presParOf" srcId="{658CA799-40D6-4EC2-AFB7-2A08079263A2}" destId="{92D8E96F-BB42-433A-B91C-8A13876194B7}" srcOrd="1" destOrd="0" presId="urn:microsoft.com/office/officeart/2005/8/layout/orgChart1"/>
    <dgm:cxn modelId="{584B75D0-711F-4755-9596-56B1EDDF3BA3}" type="presParOf" srcId="{6D9D1FD9-B98F-4C9B-B83A-1C5DD05F1603}" destId="{F320408C-9779-41A2-8483-DD6BF952E83F}" srcOrd="1" destOrd="0" presId="urn:microsoft.com/office/officeart/2005/8/layout/orgChart1"/>
    <dgm:cxn modelId="{674A0F18-8CC9-4F82-84AE-B7CF6FF600AA}" type="presParOf" srcId="{6D9D1FD9-B98F-4C9B-B83A-1C5DD05F1603}" destId="{B5B8C567-0B53-41EC-84FC-B788031882E1}" srcOrd="2" destOrd="0" presId="urn:microsoft.com/office/officeart/2005/8/layout/orgChart1"/>
    <dgm:cxn modelId="{4BA86E09-AA08-4F41-8511-D7D3F5A5019A}" type="presParOf" srcId="{AE8BCE59-4F72-4F8F-B9E8-DBC8871F307A}" destId="{D07FBBC4-8528-40EA-A580-A9B21772F4A5}" srcOrd="4" destOrd="0" presId="urn:microsoft.com/office/officeart/2005/8/layout/orgChart1"/>
    <dgm:cxn modelId="{858154D4-7DC3-4262-A4DD-DCB4623C7EB5}" type="presParOf" srcId="{AE8BCE59-4F72-4F8F-B9E8-DBC8871F307A}" destId="{812210D4-89CA-4017-BC77-E3DA7C657446}" srcOrd="5" destOrd="0" presId="urn:microsoft.com/office/officeart/2005/8/layout/orgChart1"/>
    <dgm:cxn modelId="{B0236C7C-50FA-4B74-99DE-EC407F287522}" type="presParOf" srcId="{812210D4-89CA-4017-BC77-E3DA7C657446}" destId="{5F0033BF-7B62-4BFE-8881-C0AA63A255AD}" srcOrd="0" destOrd="0" presId="urn:microsoft.com/office/officeart/2005/8/layout/orgChart1"/>
    <dgm:cxn modelId="{989A7F59-9E5E-4197-A870-28DEA1368294}" type="presParOf" srcId="{5F0033BF-7B62-4BFE-8881-C0AA63A255AD}" destId="{7687BE31-AE17-4890-B804-F596880FCC92}" srcOrd="0" destOrd="0" presId="urn:microsoft.com/office/officeart/2005/8/layout/orgChart1"/>
    <dgm:cxn modelId="{954ED91F-C95F-48D3-8126-F53048DD0126}" type="presParOf" srcId="{5F0033BF-7B62-4BFE-8881-C0AA63A255AD}" destId="{9F24DF02-2D07-49D4-83CA-3CF36A45CFF7}" srcOrd="1" destOrd="0" presId="urn:microsoft.com/office/officeart/2005/8/layout/orgChart1"/>
    <dgm:cxn modelId="{0A8DC7F1-DB0E-4FC9-A86E-2C390070DF68}" type="presParOf" srcId="{812210D4-89CA-4017-BC77-E3DA7C657446}" destId="{878ABD6F-FD6D-4E71-A5EA-D83FB5614B6E}" srcOrd="1" destOrd="0" presId="urn:microsoft.com/office/officeart/2005/8/layout/orgChart1"/>
    <dgm:cxn modelId="{AED12B13-6D29-4C1A-B165-2E464A3BEB86}" type="presParOf" srcId="{812210D4-89CA-4017-BC77-E3DA7C657446}" destId="{3D1CDE23-911B-4210-9F7B-7CA345C87946}" srcOrd="2" destOrd="0" presId="urn:microsoft.com/office/officeart/2005/8/layout/orgChart1"/>
    <dgm:cxn modelId="{03ABF6E0-40EB-41B4-AC86-CBEBDBF54F9A}" type="presParOf" srcId="{B1B64FC8-4404-4228-8DFB-815B10B387C1}" destId="{45E7BBBA-B588-4659-9C53-4DA6F3523DA9}" srcOrd="2" destOrd="0" presId="urn:microsoft.com/office/officeart/2005/8/layout/orgChart1"/>
    <dgm:cxn modelId="{07C87DAF-FA47-4E38-B1D9-F1E808A6089B}" type="presParOf" srcId="{962EDFD2-1F65-47BF-AFA8-6D1F6E1F9D2E}" destId="{628B6F64-8982-4CF0-AC63-48A662BBD0EC}" srcOrd="2" destOrd="0" presId="urn:microsoft.com/office/officeart/2005/8/layout/orgChart1"/>
    <dgm:cxn modelId="{E0C3D7B4-0569-4629-BA5A-AFA1000888CA}" type="presParOf" srcId="{962EDFD2-1F65-47BF-AFA8-6D1F6E1F9D2E}" destId="{81FA3200-17E4-4D89-AE3D-866AAAFC6F37}" srcOrd="3" destOrd="0" presId="urn:microsoft.com/office/officeart/2005/8/layout/orgChart1"/>
    <dgm:cxn modelId="{286AA5C3-76F4-44F5-8CB2-37C6E9F69FB5}" type="presParOf" srcId="{81FA3200-17E4-4D89-AE3D-866AAAFC6F37}" destId="{869F9048-191C-4839-B7A7-49A6AD86C1C9}" srcOrd="0" destOrd="0" presId="urn:microsoft.com/office/officeart/2005/8/layout/orgChart1"/>
    <dgm:cxn modelId="{FE28FC60-9E89-4DE2-B65F-7F5865E0756E}" type="presParOf" srcId="{869F9048-191C-4839-B7A7-49A6AD86C1C9}" destId="{EE72D4F6-229D-43CC-A11F-03F1217D36A7}" srcOrd="0" destOrd="0" presId="urn:microsoft.com/office/officeart/2005/8/layout/orgChart1"/>
    <dgm:cxn modelId="{72E6F8A3-EF10-4AE1-99BC-77B0F6FF7D40}" type="presParOf" srcId="{869F9048-191C-4839-B7A7-49A6AD86C1C9}" destId="{7E3E1C6F-E75F-4446-9077-DCCED9781AC3}" srcOrd="1" destOrd="0" presId="urn:microsoft.com/office/officeart/2005/8/layout/orgChart1"/>
    <dgm:cxn modelId="{F4C55DA2-BD89-4282-8928-870B0C993B8A}" type="presParOf" srcId="{81FA3200-17E4-4D89-AE3D-866AAAFC6F37}" destId="{3BA558F3-075A-4134-8718-C423C0ED154F}" srcOrd="1" destOrd="0" presId="urn:microsoft.com/office/officeart/2005/8/layout/orgChart1"/>
    <dgm:cxn modelId="{65D3CF5D-F1BB-4FA0-B3A9-E38C09B5E9F7}" type="presParOf" srcId="{3BA558F3-075A-4134-8718-C423C0ED154F}" destId="{C6CC01FB-69B4-4136-8651-27370E50638C}" srcOrd="0" destOrd="0" presId="urn:microsoft.com/office/officeart/2005/8/layout/orgChart1"/>
    <dgm:cxn modelId="{127A2694-1426-46CE-9D1E-4E8392E4AEBA}" type="presParOf" srcId="{3BA558F3-075A-4134-8718-C423C0ED154F}" destId="{95FE9980-6216-4E5E-A9FE-0C429956E9AD}" srcOrd="1" destOrd="0" presId="urn:microsoft.com/office/officeart/2005/8/layout/orgChart1"/>
    <dgm:cxn modelId="{9E27DEB3-8060-4487-BFA6-A5E3FFB6A76A}" type="presParOf" srcId="{95FE9980-6216-4E5E-A9FE-0C429956E9AD}" destId="{1CC2993B-3143-4A9C-AD4D-ED19B7946194}" srcOrd="0" destOrd="0" presId="urn:microsoft.com/office/officeart/2005/8/layout/orgChart1"/>
    <dgm:cxn modelId="{FF73F421-E288-4585-AF53-C0FF96766BA5}" type="presParOf" srcId="{1CC2993B-3143-4A9C-AD4D-ED19B7946194}" destId="{E69443B7-7802-4890-9435-47D7EB15F1A6}" srcOrd="0" destOrd="0" presId="urn:microsoft.com/office/officeart/2005/8/layout/orgChart1"/>
    <dgm:cxn modelId="{20F99D92-D283-479A-BABA-6E1CED52ED6E}" type="presParOf" srcId="{1CC2993B-3143-4A9C-AD4D-ED19B7946194}" destId="{CFBEB7C7-760D-428D-B7FD-EA412E92EA71}" srcOrd="1" destOrd="0" presId="urn:microsoft.com/office/officeart/2005/8/layout/orgChart1"/>
    <dgm:cxn modelId="{9C3CE52D-1632-4BDB-83A5-D03D43D9678D}" type="presParOf" srcId="{95FE9980-6216-4E5E-A9FE-0C429956E9AD}" destId="{24F1CA64-9789-4C3E-8338-DF38A057F3F2}" srcOrd="1" destOrd="0" presId="urn:microsoft.com/office/officeart/2005/8/layout/orgChart1"/>
    <dgm:cxn modelId="{AC492E56-6CA0-45B5-B8B9-9B78B9D3C6B6}" type="presParOf" srcId="{95FE9980-6216-4E5E-A9FE-0C429956E9AD}" destId="{19F8FCD2-EAB9-4912-8F1B-0E48C2F1157A}" srcOrd="2" destOrd="0" presId="urn:microsoft.com/office/officeart/2005/8/layout/orgChart1"/>
    <dgm:cxn modelId="{2828ACE8-BBBE-4800-8541-80F8BAD9F48A}" type="presParOf" srcId="{3BA558F3-075A-4134-8718-C423C0ED154F}" destId="{3FBE7EF9-6D1A-4971-9F06-5C3D426F9E5E}" srcOrd="2" destOrd="0" presId="urn:microsoft.com/office/officeart/2005/8/layout/orgChart1"/>
    <dgm:cxn modelId="{DF60D5E8-6F28-43EA-8D1B-F0D6D927AAEE}" type="presParOf" srcId="{3BA558F3-075A-4134-8718-C423C0ED154F}" destId="{0262C712-9F61-447E-A06E-D6E9563A1E95}" srcOrd="3" destOrd="0" presId="urn:microsoft.com/office/officeart/2005/8/layout/orgChart1"/>
    <dgm:cxn modelId="{7177EF21-18A5-4120-9B28-6DFAEC8AD1D1}" type="presParOf" srcId="{0262C712-9F61-447E-A06E-D6E9563A1E95}" destId="{684F4FCC-721C-4354-9338-498CAF8A3B58}" srcOrd="0" destOrd="0" presId="urn:microsoft.com/office/officeart/2005/8/layout/orgChart1"/>
    <dgm:cxn modelId="{6944EFBE-5FBC-488B-A22C-F2A6EF4F3C49}" type="presParOf" srcId="{684F4FCC-721C-4354-9338-498CAF8A3B58}" destId="{00BBF631-7174-44D9-9D2D-B128B2587009}" srcOrd="0" destOrd="0" presId="urn:microsoft.com/office/officeart/2005/8/layout/orgChart1"/>
    <dgm:cxn modelId="{D12E313D-A28D-4A5E-B65B-1A1251246F04}" type="presParOf" srcId="{684F4FCC-721C-4354-9338-498CAF8A3B58}" destId="{FEF22A71-48DB-43E6-939C-56411199E289}" srcOrd="1" destOrd="0" presId="urn:microsoft.com/office/officeart/2005/8/layout/orgChart1"/>
    <dgm:cxn modelId="{C5C6B99B-CC94-4D46-80ED-A07D599C9D4F}" type="presParOf" srcId="{0262C712-9F61-447E-A06E-D6E9563A1E95}" destId="{CEDC5042-49F6-4509-94E1-78D44DEC0AE7}" srcOrd="1" destOrd="0" presId="urn:microsoft.com/office/officeart/2005/8/layout/orgChart1"/>
    <dgm:cxn modelId="{0D6DB3DE-75D0-4C4E-8822-AA5F28D4875E}" type="presParOf" srcId="{0262C712-9F61-447E-A06E-D6E9563A1E95}" destId="{1230280C-AD01-494B-B222-EDEC410C0D46}" srcOrd="2" destOrd="0" presId="urn:microsoft.com/office/officeart/2005/8/layout/orgChart1"/>
    <dgm:cxn modelId="{C0CB2F4D-6FE0-4D6E-8F44-A7EE6B69E208}" type="presParOf" srcId="{3BA558F3-075A-4134-8718-C423C0ED154F}" destId="{51B0B7C6-3554-45B3-8FEC-96A0C15A9B16}" srcOrd="4" destOrd="0" presId="urn:microsoft.com/office/officeart/2005/8/layout/orgChart1"/>
    <dgm:cxn modelId="{3E26BC85-7D7F-4C69-8FD3-A2CDFACAE5B9}" type="presParOf" srcId="{3BA558F3-075A-4134-8718-C423C0ED154F}" destId="{E115B88C-403C-4665-BDE4-A4EF0E427592}" srcOrd="5" destOrd="0" presId="urn:microsoft.com/office/officeart/2005/8/layout/orgChart1"/>
    <dgm:cxn modelId="{647E4E76-0739-4E61-AB77-2B8C6AA8D004}" type="presParOf" srcId="{E115B88C-403C-4665-BDE4-A4EF0E427592}" destId="{80BA259C-E7D0-475D-91E0-DFAA85236567}" srcOrd="0" destOrd="0" presId="urn:microsoft.com/office/officeart/2005/8/layout/orgChart1"/>
    <dgm:cxn modelId="{645FACDD-6802-4EBB-A85E-0EDECE6B850D}" type="presParOf" srcId="{80BA259C-E7D0-475D-91E0-DFAA85236567}" destId="{1324F312-75E8-4F36-8BAA-4098BD95B5CD}" srcOrd="0" destOrd="0" presId="urn:microsoft.com/office/officeart/2005/8/layout/orgChart1"/>
    <dgm:cxn modelId="{273C4879-D35F-47B3-A9D6-C63466AAADE7}" type="presParOf" srcId="{80BA259C-E7D0-475D-91E0-DFAA85236567}" destId="{805A2FB3-6F8D-4846-9FCE-2F24E75F205F}" srcOrd="1" destOrd="0" presId="urn:microsoft.com/office/officeart/2005/8/layout/orgChart1"/>
    <dgm:cxn modelId="{2D65AB84-104C-4C01-9B62-5AA343E9D3B8}" type="presParOf" srcId="{E115B88C-403C-4665-BDE4-A4EF0E427592}" destId="{0C3468CF-DDA0-4508-A50B-2F8B5298B830}" srcOrd="1" destOrd="0" presId="urn:microsoft.com/office/officeart/2005/8/layout/orgChart1"/>
    <dgm:cxn modelId="{FABD13EF-0429-4E9B-89C7-A40938E97CD3}" type="presParOf" srcId="{E115B88C-403C-4665-BDE4-A4EF0E427592}" destId="{74B47FDD-0ED2-4F19-A0DF-0C2014115CB7}" srcOrd="2" destOrd="0" presId="urn:microsoft.com/office/officeart/2005/8/layout/orgChart1"/>
    <dgm:cxn modelId="{79F17E46-0545-43B1-88BA-DF64221685DE}" type="presParOf" srcId="{81FA3200-17E4-4D89-AE3D-866AAAFC6F37}" destId="{8CAEB7BD-1194-4A9A-8EA6-9B731C678837}" srcOrd="2" destOrd="0" presId="urn:microsoft.com/office/officeart/2005/8/layout/orgChart1"/>
    <dgm:cxn modelId="{8B58C8FA-8B3D-4433-8F51-338E7CC39B97}" type="presParOf" srcId="{7C545306-6E03-444A-BA1E-63753FC401F0}" destId="{1BA24A6C-5065-4F1A-8D74-F946F7FAC04A}" srcOrd="2" destOrd="0" presId="urn:microsoft.com/office/officeart/2005/8/layout/orgChart1"/>
    <dgm:cxn modelId="{3FE2B09A-4776-4B50-B5C5-949095AD9D3B}" type="presParOf" srcId="{1BA24A6C-5065-4F1A-8D74-F946F7FAC04A}" destId="{A4618D38-81A3-4A98-9E39-16F794BFFDEF}" srcOrd="0" destOrd="0" presId="urn:microsoft.com/office/officeart/2005/8/layout/orgChart1"/>
    <dgm:cxn modelId="{B83E61DD-D0B1-4468-8A0A-667006787821}" type="presParOf" srcId="{1BA24A6C-5065-4F1A-8D74-F946F7FAC04A}" destId="{B5360EA8-4825-4FCC-9DCC-EF48A54061D8}" srcOrd="1" destOrd="0" presId="urn:microsoft.com/office/officeart/2005/8/layout/orgChart1"/>
    <dgm:cxn modelId="{D924825A-6F13-40BB-ADA4-0826EE1ECAC7}" type="presParOf" srcId="{B5360EA8-4825-4FCC-9DCC-EF48A54061D8}" destId="{E1EBBC08-4605-4A6F-A784-8DF9128A38B1}" srcOrd="0" destOrd="0" presId="urn:microsoft.com/office/officeart/2005/8/layout/orgChart1"/>
    <dgm:cxn modelId="{93665A06-5F7C-4075-8680-783A478B7C05}" type="presParOf" srcId="{E1EBBC08-4605-4A6F-A784-8DF9128A38B1}" destId="{3A153218-5C08-4E56-A800-1D94FB7C61A5}" srcOrd="0" destOrd="0" presId="urn:microsoft.com/office/officeart/2005/8/layout/orgChart1"/>
    <dgm:cxn modelId="{F8EA2363-07DD-4169-B9A8-6A879D7CA201}" type="presParOf" srcId="{E1EBBC08-4605-4A6F-A784-8DF9128A38B1}" destId="{8094C557-F457-40DF-B49A-58C18C2264A5}" srcOrd="1" destOrd="0" presId="urn:microsoft.com/office/officeart/2005/8/layout/orgChart1"/>
    <dgm:cxn modelId="{AB2D87FC-5945-4FF4-AE40-E2D707786C86}" type="presParOf" srcId="{B5360EA8-4825-4FCC-9DCC-EF48A54061D8}" destId="{5EA6722B-6322-4418-8E13-4C3BEA3E717B}" srcOrd="1" destOrd="0" presId="urn:microsoft.com/office/officeart/2005/8/layout/orgChart1"/>
    <dgm:cxn modelId="{A10085F9-FF9C-466D-80C8-058ED6BF75F5}" type="presParOf" srcId="{B5360EA8-4825-4FCC-9DCC-EF48A54061D8}" destId="{CF27DB0B-23D4-4B73-83D1-1AA835558D3C}" srcOrd="2" destOrd="0" presId="urn:microsoft.com/office/officeart/2005/8/layout/orgChart1"/>
    <dgm:cxn modelId="{34B9247D-1D6B-43F8-8B34-D222B6E8D333}" type="presParOf" srcId="{1BA24A6C-5065-4F1A-8D74-F946F7FAC04A}" destId="{7BF0E107-7968-4241-9C6D-8908DA64F736}" srcOrd="2" destOrd="0" presId="urn:microsoft.com/office/officeart/2005/8/layout/orgChart1"/>
    <dgm:cxn modelId="{D6025C22-42B3-494E-8463-A7F60484A9A3}" type="presParOf" srcId="{1BA24A6C-5065-4F1A-8D74-F946F7FAC04A}" destId="{B1EF603D-8F08-4807-83F8-706ED023B2BC}" srcOrd="3" destOrd="0" presId="urn:microsoft.com/office/officeart/2005/8/layout/orgChart1"/>
    <dgm:cxn modelId="{BEEA92EC-EE00-4E26-8D6C-6063CAAC24C6}" type="presParOf" srcId="{B1EF603D-8F08-4807-83F8-706ED023B2BC}" destId="{F5A58A27-3754-41B9-8FD9-DAD4C8762F4F}" srcOrd="0" destOrd="0" presId="urn:microsoft.com/office/officeart/2005/8/layout/orgChart1"/>
    <dgm:cxn modelId="{25D2559D-CF56-4CD5-BAAE-23DEC9FF23EF}" type="presParOf" srcId="{F5A58A27-3754-41B9-8FD9-DAD4C8762F4F}" destId="{D28AA7B2-E59F-4228-A13A-F83A7CA5474E}" srcOrd="0" destOrd="0" presId="urn:microsoft.com/office/officeart/2005/8/layout/orgChart1"/>
    <dgm:cxn modelId="{005477FB-8C01-4172-87D8-D65077A3D98C}" type="presParOf" srcId="{F5A58A27-3754-41B9-8FD9-DAD4C8762F4F}" destId="{142467D2-0546-4EDF-AF90-BC8C27C460A2}" srcOrd="1" destOrd="0" presId="urn:microsoft.com/office/officeart/2005/8/layout/orgChart1"/>
    <dgm:cxn modelId="{94FA5735-2488-4931-89EA-B4323A6D7BCD}" type="presParOf" srcId="{B1EF603D-8F08-4807-83F8-706ED023B2BC}" destId="{E2A84CC4-0067-4C5D-B7D4-9E9E72FE032E}" srcOrd="1" destOrd="0" presId="urn:microsoft.com/office/officeart/2005/8/layout/orgChart1"/>
    <dgm:cxn modelId="{10630F3D-E043-4812-9D5D-DC14A912FE7D}" type="presParOf" srcId="{B1EF603D-8F08-4807-83F8-706ED023B2BC}" destId="{3C1C7AD5-28C0-48BC-9B3B-86D7E0CF2D15}" srcOrd="2" destOrd="0" presId="urn:microsoft.com/office/officeart/2005/8/layout/orgChart1"/>
    <dgm:cxn modelId="{24934620-719C-43D9-BC2E-6B3DA102C85E}" type="presParOf" srcId="{1BA24A6C-5065-4F1A-8D74-F946F7FAC04A}" destId="{9FF527C9-4A5C-481A-AFA5-125E35A195AD}" srcOrd="4" destOrd="0" presId="urn:microsoft.com/office/officeart/2005/8/layout/orgChart1"/>
    <dgm:cxn modelId="{8422E616-876C-4FFB-8871-2A8A080F95E9}" type="presParOf" srcId="{1BA24A6C-5065-4F1A-8D74-F946F7FAC04A}" destId="{073D04CF-8216-411E-9E6E-0872EB7D24E6}" srcOrd="5" destOrd="0" presId="urn:microsoft.com/office/officeart/2005/8/layout/orgChart1"/>
    <dgm:cxn modelId="{3916017A-B452-4444-9A45-0CD536A38A4B}" type="presParOf" srcId="{073D04CF-8216-411E-9E6E-0872EB7D24E6}" destId="{01765079-2FCA-4495-8728-57B681318078}" srcOrd="0" destOrd="0" presId="urn:microsoft.com/office/officeart/2005/8/layout/orgChart1"/>
    <dgm:cxn modelId="{42410691-07C8-4864-A077-F009F95789FA}" type="presParOf" srcId="{01765079-2FCA-4495-8728-57B681318078}" destId="{929E5AA4-8ABB-4B84-BC51-EA6B48D2666B}" srcOrd="0" destOrd="0" presId="urn:microsoft.com/office/officeart/2005/8/layout/orgChart1"/>
    <dgm:cxn modelId="{48F31581-EA60-4951-BAA2-3E535891D45E}" type="presParOf" srcId="{01765079-2FCA-4495-8728-57B681318078}" destId="{6E3FA04C-C4AB-4FB0-AE0F-2E86474D8F0B}" srcOrd="1" destOrd="0" presId="urn:microsoft.com/office/officeart/2005/8/layout/orgChart1"/>
    <dgm:cxn modelId="{E11AD09F-7F1F-465C-8228-217B28D70813}" type="presParOf" srcId="{073D04CF-8216-411E-9E6E-0872EB7D24E6}" destId="{7F1715DC-9CDB-4E09-90F0-0BF4CBA04956}" srcOrd="1" destOrd="0" presId="urn:microsoft.com/office/officeart/2005/8/layout/orgChart1"/>
    <dgm:cxn modelId="{72C3B4B6-1CDD-4CEE-9512-57C8DD921B21}" type="presParOf" srcId="{073D04CF-8216-411E-9E6E-0872EB7D24E6}" destId="{2872BFF7-7F66-40A4-B53A-19FB77740E11}" srcOrd="2" destOrd="0" presId="urn:microsoft.com/office/officeart/2005/8/layout/orgChart1"/>
    <dgm:cxn modelId="{90F12DD6-EE0E-4C56-8281-7C5AC909A2EA}" type="presParOf" srcId="{AC60D74D-A44E-4E74-89F7-34F4C744E318}" destId="{7BD8F77B-7CDF-4B41-9DBD-D6AF1CF99C1C}" srcOrd="1" destOrd="0" presId="urn:microsoft.com/office/officeart/2005/8/layout/orgChart1"/>
    <dgm:cxn modelId="{9A10B373-7A4B-47E8-8AE1-BAD351094A71}" type="presParOf" srcId="{7BD8F77B-7CDF-4B41-9DBD-D6AF1CF99C1C}" destId="{A45DC95B-F369-4D13-8977-29457F1ABC06}" srcOrd="0" destOrd="0" presId="urn:microsoft.com/office/officeart/2005/8/layout/orgChart1"/>
    <dgm:cxn modelId="{082ECCA1-17A9-4145-BB03-8C61F300435C}" type="presParOf" srcId="{A45DC95B-F369-4D13-8977-29457F1ABC06}" destId="{DF2BA488-B154-412E-A7B1-4DE340725A0B}" srcOrd="0" destOrd="0" presId="urn:microsoft.com/office/officeart/2005/8/layout/orgChart1"/>
    <dgm:cxn modelId="{B7BB1BE8-947B-410B-A58B-3F32A54B601E}" type="presParOf" srcId="{A45DC95B-F369-4D13-8977-29457F1ABC06}" destId="{0E785978-DC8E-4D67-8869-34C6E8C28BEC}" srcOrd="1" destOrd="0" presId="urn:microsoft.com/office/officeart/2005/8/layout/orgChart1"/>
    <dgm:cxn modelId="{7ABEBA28-5B54-4CAB-9B5C-FFAC520C1DDD}" type="presParOf" srcId="{7BD8F77B-7CDF-4B41-9DBD-D6AF1CF99C1C}" destId="{CB38946E-7419-4205-80F8-E26C9DCD74ED}" srcOrd="1" destOrd="0" presId="urn:microsoft.com/office/officeart/2005/8/layout/orgChart1"/>
    <dgm:cxn modelId="{501ABCE6-87EA-4152-B05D-05A072A31A89}" type="presParOf" srcId="{7BD8F77B-7CDF-4B41-9DBD-D6AF1CF99C1C}" destId="{7E798449-DFD5-4713-B9DB-E157BAE72A0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527C9-4A5C-481A-AFA5-125E35A195AD}">
      <dsp:nvSpPr>
        <dsp:cNvPr id="0" name=""/>
        <dsp:cNvSpPr/>
      </dsp:nvSpPr>
      <dsp:spPr>
        <a:xfrm>
          <a:off x="1585553" y="1004550"/>
          <a:ext cx="1189191" cy="1074132"/>
        </a:xfrm>
        <a:custGeom>
          <a:avLst/>
          <a:gdLst/>
          <a:ahLst/>
          <a:cxnLst/>
          <a:rect l="0" t="0" r="0" b="0"/>
          <a:pathLst>
            <a:path>
              <a:moveTo>
                <a:pt x="1189191" y="0"/>
              </a:moveTo>
              <a:lnTo>
                <a:pt x="1189191" y="1074132"/>
              </a:lnTo>
              <a:lnTo>
                <a:pt x="0" y="107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F0E107-7968-4241-9C6D-8908DA64F736}">
      <dsp:nvSpPr>
        <dsp:cNvPr id="0" name=""/>
        <dsp:cNvSpPr/>
      </dsp:nvSpPr>
      <dsp:spPr>
        <a:xfrm>
          <a:off x="2774745" y="1004550"/>
          <a:ext cx="1191604" cy="723502"/>
        </a:xfrm>
        <a:custGeom>
          <a:avLst/>
          <a:gdLst/>
          <a:ahLst/>
          <a:cxnLst/>
          <a:rect l="0" t="0" r="0" b="0"/>
          <a:pathLst>
            <a:path>
              <a:moveTo>
                <a:pt x="0" y="0"/>
              </a:moveTo>
              <a:lnTo>
                <a:pt x="0" y="723502"/>
              </a:lnTo>
              <a:lnTo>
                <a:pt x="1191604" y="723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618D38-81A3-4A98-9E39-16F794BFFDEF}">
      <dsp:nvSpPr>
        <dsp:cNvPr id="0" name=""/>
        <dsp:cNvSpPr/>
      </dsp:nvSpPr>
      <dsp:spPr>
        <a:xfrm>
          <a:off x="1573670" y="1004550"/>
          <a:ext cx="1201074" cy="454792"/>
        </a:xfrm>
        <a:custGeom>
          <a:avLst/>
          <a:gdLst/>
          <a:ahLst/>
          <a:cxnLst/>
          <a:rect l="0" t="0" r="0" b="0"/>
          <a:pathLst>
            <a:path>
              <a:moveTo>
                <a:pt x="1201074" y="0"/>
              </a:moveTo>
              <a:lnTo>
                <a:pt x="1201074" y="454792"/>
              </a:lnTo>
              <a:lnTo>
                <a:pt x="0" y="4547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0B7C6-3554-45B3-8FEC-96A0C15A9B16}">
      <dsp:nvSpPr>
        <dsp:cNvPr id="0" name=""/>
        <dsp:cNvSpPr/>
      </dsp:nvSpPr>
      <dsp:spPr>
        <a:xfrm>
          <a:off x="2961507" y="3360428"/>
          <a:ext cx="352340" cy="800008"/>
        </a:xfrm>
        <a:custGeom>
          <a:avLst/>
          <a:gdLst/>
          <a:ahLst/>
          <a:cxnLst/>
          <a:rect l="0" t="0" r="0" b="0"/>
          <a:pathLst>
            <a:path>
              <a:moveTo>
                <a:pt x="0" y="0"/>
              </a:moveTo>
              <a:lnTo>
                <a:pt x="0" y="800008"/>
              </a:lnTo>
              <a:lnTo>
                <a:pt x="352340" y="8000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E7EF9-6D1A-4971-9F06-5C3D426F9E5E}">
      <dsp:nvSpPr>
        <dsp:cNvPr id="0" name=""/>
        <dsp:cNvSpPr/>
      </dsp:nvSpPr>
      <dsp:spPr>
        <a:xfrm>
          <a:off x="2961507" y="3360428"/>
          <a:ext cx="355161" cy="1369589"/>
        </a:xfrm>
        <a:custGeom>
          <a:avLst/>
          <a:gdLst/>
          <a:ahLst/>
          <a:cxnLst/>
          <a:rect l="0" t="0" r="0" b="0"/>
          <a:pathLst>
            <a:path>
              <a:moveTo>
                <a:pt x="0" y="0"/>
              </a:moveTo>
              <a:lnTo>
                <a:pt x="0" y="1369589"/>
              </a:lnTo>
              <a:lnTo>
                <a:pt x="355161" y="1369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CC01FB-69B4-4136-8651-27370E50638C}">
      <dsp:nvSpPr>
        <dsp:cNvPr id="0" name=""/>
        <dsp:cNvSpPr/>
      </dsp:nvSpPr>
      <dsp:spPr>
        <a:xfrm>
          <a:off x="2961507" y="3360428"/>
          <a:ext cx="345631" cy="310630"/>
        </a:xfrm>
        <a:custGeom>
          <a:avLst/>
          <a:gdLst/>
          <a:ahLst/>
          <a:cxnLst/>
          <a:rect l="0" t="0" r="0" b="0"/>
          <a:pathLst>
            <a:path>
              <a:moveTo>
                <a:pt x="0" y="0"/>
              </a:moveTo>
              <a:lnTo>
                <a:pt x="0" y="310630"/>
              </a:lnTo>
              <a:lnTo>
                <a:pt x="345631" y="3106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8B6F64-8982-4CF0-AC63-48A662BBD0EC}">
      <dsp:nvSpPr>
        <dsp:cNvPr id="0" name=""/>
        <dsp:cNvSpPr/>
      </dsp:nvSpPr>
      <dsp:spPr>
        <a:xfrm>
          <a:off x="2774745" y="1004550"/>
          <a:ext cx="1006884" cy="1960309"/>
        </a:xfrm>
        <a:custGeom>
          <a:avLst/>
          <a:gdLst/>
          <a:ahLst/>
          <a:cxnLst/>
          <a:rect l="0" t="0" r="0" b="0"/>
          <a:pathLst>
            <a:path>
              <a:moveTo>
                <a:pt x="0" y="0"/>
              </a:moveTo>
              <a:lnTo>
                <a:pt x="0" y="1834278"/>
              </a:lnTo>
              <a:lnTo>
                <a:pt x="1006884" y="1834278"/>
              </a:lnTo>
              <a:lnTo>
                <a:pt x="1006884" y="1960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7FBBC4-8528-40EA-A580-A9B21772F4A5}">
      <dsp:nvSpPr>
        <dsp:cNvPr id="0" name=""/>
        <dsp:cNvSpPr/>
      </dsp:nvSpPr>
      <dsp:spPr>
        <a:xfrm>
          <a:off x="944242" y="3384170"/>
          <a:ext cx="168398" cy="1308167"/>
        </a:xfrm>
        <a:custGeom>
          <a:avLst/>
          <a:gdLst/>
          <a:ahLst/>
          <a:cxnLst/>
          <a:rect l="0" t="0" r="0" b="0"/>
          <a:pathLst>
            <a:path>
              <a:moveTo>
                <a:pt x="0" y="0"/>
              </a:moveTo>
              <a:lnTo>
                <a:pt x="0" y="1308167"/>
              </a:lnTo>
              <a:lnTo>
                <a:pt x="168398" y="1308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2EBEA7-D3E6-4413-87A8-D52E8E7BF323}">
      <dsp:nvSpPr>
        <dsp:cNvPr id="0" name=""/>
        <dsp:cNvSpPr/>
      </dsp:nvSpPr>
      <dsp:spPr>
        <a:xfrm>
          <a:off x="944242" y="3384170"/>
          <a:ext cx="206867" cy="771216"/>
        </a:xfrm>
        <a:custGeom>
          <a:avLst/>
          <a:gdLst/>
          <a:ahLst/>
          <a:cxnLst/>
          <a:rect l="0" t="0" r="0" b="0"/>
          <a:pathLst>
            <a:path>
              <a:moveTo>
                <a:pt x="0" y="0"/>
              </a:moveTo>
              <a:lnTo>
                <a:pt x="0" y="771216"/>
              </a:lnTo>
              <a:lnTo>
                <a:pt x="206867" y="771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8F2316-5AB5-4691-B212-9418ACA70EEF}">
      <dsp:nvSpPr>
        <dsp:cNvPr id="0" name=""/>
        <dsp:cNvSpPr/>
      </dsp:nvSpPr>
      <dsp:spPr>
        <a:xfrm>
          <a:off x="944242" y="3384170"/>
          <a:ext cx="212773" cy="320496"/>
        </a:xfrm>
        <a:custGeom>
          <a:avLst/>
          <a:gdLst/>
          <a:ahLst/>
          <a:cxnLst/>
          <a:rect l="0" t="0" r="0" b="0"/>
          <a:pathLst>
            <a:path>
              <a:moveTo>
                <a:pt x="0" y="0"/>
              </a:moveTo>
              <a:lnTo>
                <a:pt x="0" y="320496"/>
              </a:lnTo>
              <a:lnTo>
                <a:pt x="212773" y="320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A39670-665D-4C3F-9E55-1AE4D58F5809}">
      <dsp:nvSpPr>
        <dsp:cNvPr id="0" name=""/>
        <dsp:cNvSpPr/>
      </dsp:nvSpPr>
      <dsp:spPr>
        <a:xfrm>
          <a:off x="1637652" y="1004550"/>
          <a:ext cx="1137092" cy="1960309"/>
        </a:xfrm>
        <a:custGeom>
          <a:avLst/>
          <a:gdLst/>
          <a:ahLst/>
          <a:cxnLst/>
          <a:rect l="0" t="0" r="0" b="0"/>
          <a:pathLst>
            <a:path>
              <a:moveTo>
                <a:pt x="1137092" y="0"/>
              </a:moveTo>
              <a:lnTo>
                <a:pt x="1137092" y="1834278"/>
              </a:lnTo>
              <a:lnTo>
                <a:pt x="0" y="1834278"/>
              </a:lnTo>
              <a:lnTo>
                <a:pt x="0" y="1960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A07E63-9A39-4754-8749-0F8E1DC0E64E}">
      <dsp:nvSpPr>
        <dsp:cNvPr id="0" name=""/>
        <dsp:cNvSpPr/>
      </dsp:nvSpPr>
      <dsp:spPr>
        <a:xfrm>
          <a:off x="1916084" y="0"/>
          <a:ext cx="1717320" cy="1004550"/>
        </a:xfrm>
        <a:prstGeom prst="rect">
          <a:avLst/>
        </a:prstGeom>
        <a:solidFill>
          <a:schemeClr val="accent1">
            <a:hueOff val="0"/>
            <a:satOff val="0"/>
            <a:lumOff val="0"/>
            <a:alphaOff val="0"/>
          </a:schemeClr>
        </a:solidFill>
        <a:ln w="381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t>Junior Achievement of Arizona State Board (10 members)</a:t>
          </a:r>
        </a:p>
      </dsp:txBody>
      <dsp:txXfrm>
        <a:off x="1916084" y="0"/>
        <a:ext cx="1717320" cy="1004550"/>
      </dsp:txXfrm>
    </dsp:sp>
    <dsp:sp modelId="{B76E5881-DB7D-4932-93CA-3267CB96559E}">
      <dsp:nvSpPr>
        <dsp:cNvPr id="0" name=""/>
        <dsp:cNvSpPr/>
      </dsp:nvSpPr>
      <dsp:spPr>
        <a:xfrm>
          <a:off x="770890" y="2964859"/>
          <a:ext cx="1733524" cy="4193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Central Arizona (CAZ) Board (42 members)</a:t>
          </a:r>
        </a:p>
      </dsp:txBody>
      <dsp:txXfrm>
        <a:off x="770890" y="2964859"/>
        <a:ext cx="1733524" cy="419310"/>
      </dsp:txXfrm>
    </dsp:sp>
    <dsp:sp modelId="{1BE3308D-CCD3-4FE6-B5C6-3A48AA832376}">
      <dsp:nvSpPr>
        <dsp:cNvPr id="0" name=""/>
        <dsp:cNvSpPr/>
      </dsp:nvSpPr>
      <dsp:spPr>
        <a:xfrm>
          <a:off x="1157015" y="3559443"/>
          <a:ext cx="1200294" cy="2904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Board</a:t>
          </a:r>
          <a:r>
            <a:rPr lang="en-US" sz="1050" kern="1200"/>
            <a:t> Development</a:t>
          </a:r>
        </a:p>
      </dsp:txBody>
      <dsp:txXfrm>
        <a:off x="1157015" y="3559443"/>
        <a:ext cx="1200294" cy="290447"/>
      </dsp:txXfrm>
    </dsp:sp>
    <dsp:sp modelId="{9DFA1738-AB22-4DFC-9723-B752A0D84488}">
      <dsp:nvSpPr>
        <dsp:cNvPr id="0" name=""/>
        <dsp:cNvSpPr/>
      </dsp:nvSpPr>
      <dsp:spPr>
        <a:xfrm>
          <a:off x="1151110" y="4001535"/>
          <a:ext cx="1200294" cy="3077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Fundraising</a:t>
          </a:r>
          <a:endParaRPr lang="en-US" sz="1050" kern="1200"/>
        </a:p>
      </dsp:txBody>
      <dsp:txXfrm>
        <a:off x="1151110" y="4001535"/>
        <a:ext cx="1200294" cy="307701"/>
      </dsp:txXfrm>
    </dsp:sp>
    <dsp:sp modelId="{7687BE31-AE17-4890-B804-F596880FCC92}">
      <dsp:nvSpPr>
        <dsp:cNvPr id="0" name=""/>
        <dsp:cNvSpPr/>
      </dsp:nvSpPr>
      <dsp:spPr>
        <a:xfrm>
          <a:off x="1112640" y="4545094"/>
          <a:ext cx="1200294" cy="294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t>Various Special </a:t>
          </a:r>
          <a:r>
            <a:rPr lang="en-US" sz="1100" kern="1200"/>
            <a:t>Events</a:t>
          </a:r>
          <a:endParaRPr lang="en-US" sz="1050" kern="1200"/>
        </a:p>
      </dsp:txBody>
      <dsp:txXfrm>
        <a:off x="1112640" y="4545094"/>
        <a:ext cx="1200294" cy="294486"/>
      </dsp:txXfrm>
    </dsp:sp>
    <dsp:sp modelId="{EE72D4F6-229D-43CC-A11F-03F1217D36A7}">
      <dsp:nvSpPr>
        <dsp:cNvPr id="0" name=""/>
        <dsp:cNvSpPr/>
      </dsp:nvSpPr>
      <dsp:spPr>
        <a:xfrm>
          <a:off x="2756476" y="2964859"/>
          <a:ext cx="2050306" cy="395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Southern Arizona (SAZ) Board (23 members)</a:t>
          </a:r>
        </a:p>
      </dsp:txBody>
      <dsp:txXfrm>
        <a:off x="2756476" y="2964859"/>
        <a:ext cx="2050306" cy="395568"/>
      </dsp:txXfrm>
    </dsp:sp>
    <dsp:sp modelId="{E69443B7-7802-4890-9435-47D7EB15F1A6}">
      <dsp:nvSpPr>
        <dsp:cNvPr id="0" name=""/>
        <dsp:cNvSpPr/>
      </dsp:nvSpPr>
      <dsp:spPr>
        <a:xfrm>
          <a:off x="3307138" y="3518993"/>
          <a:ext cx="1200294" cy="3041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t>Board </a:t>
          </a:r>
          <a:r>
            <a:rPr lang="en-US" sz="1100" kern="1200"/>
            <a:t>Development</a:t>
          </a:r>
          <a:endParaRPr lang="en-US" sz="1050" kern="1200"/>
        </a:p>
      </dsp:txBody>
      <dsp:txXfrm>
        <a:off x="3307138" y="3518993"/>
        <a:ext cx="1200294" cy="304130"/>
      </dsp:txXfrm>
    </dsp:sp>
    <dsp:sp modelId="{00BBF631-7174-44D9-9D2D-B128B2587009}">
      <dsp:nvSpPr>
        <dsp:cNvPr id="0" name=""/>
        <dsp:cNvSpPr/>
      </dsp:nvSpPr>
      <dsp:spPr>
        <a:xfrm>
          <a:off x="3316669" y="4575318"/>
          <a:ext cx="1200294" cy="3093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Various Special Events</a:t>
          </a:r>
        </a:p>
      </dsp:txBody>
      <dsp:txXfrm>
        <a:off x="3316669" y="4575318"/>
        <a:ext cx="1200294" cy="309399"/>
      </dsp:txXfrm>
    </dsp:sp>
    <dsp:sp modelId="{1324F312-75E8-4F36-8BAA-4098BD95B5CD}">
      <dsp:nvSpPr>
        <dsp:cNvPr id="0" name=""/>
        <dsp:cNvSpPr/>
      </dsp:nvSpPr>
      <dsp:spPr>
        <a:xfrm>
          <a:off x="3313848" y="4025259"/>
          <a:ext cx="1200294" cy="2703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Fundraising</a:t>
          </a:r>
        </a:p>
      </dsp:txBody>
      <dsp:txXfrm>
        <a:off x="3313848" y="4025259"/>
        <a:ext cx="1200294" cy="270354"/>
      </dsp:txXfrm>
    </dsp:sp>
    <dsp:sp modelId="{3A153218-5C08-4E56-A800-1D94FB7C61A5}">
      <dsp:nvSpPr>
        <dsp:cNvPr id="0" name=""/>
        <dsp:cNvSpPr/>
      </dsp:nvSpPr>
      <dsp:spPr>
        <a:xfrm>
          <a:off x="373376" y="1203685"/>
          <a:ext cx="1200294" cy="511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Audit Committee (16 members)</a:t>
          </a:r>
        </a:p>
      </dsp:txBody>
      <dsp:txXfrm>
        <a:off x="373376" y="1203685"/>
        <a:ext cx="1200294" cy="511313"/>
      </dsp:txXfrm>
    </dsp:sp>
    <dsp:sp modelId="{D28AA7B2-E59F-4228-A13A-F83A7CA5474E}">
      <dsp:nvSpPr>
        <dsp:cNvPr id="0" name=""/>
        <dsp:cNvSpPr/>
      </dsp:nvSpPr>
      <dsp:spPr>
        <a:xfrm>
          <a:off x="3966349" y="1427978"/>
          <a:ext cx="1405748" cy="600147"/>
        </a:xfrm>
        <a:prstGeom prst="rect">
          <a:avLst/>
        </a:prstGeom>
        <a:solidFill>
          <a:schemeClr val="accent1">
            <a:hueOff val="0"/>
            <a:satOff val="0"/>
            <a:lumOff val="0"/>
            <a:alphaOff val="0"/>
          </a:schemeClr>
        </a:solidFill>
        <a:ln w="222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i="1" kern="1200"/>
            <a:t>Foundation for Junior Achievement of Arizona (supporting Foundation with 7 members)</a:t>
          </a:r>
        </a:p>
      </dsp:txBody>
      <dsp:txXfrm>
        <a:off x="3966349" y="1427978"/>
        <a:ext cx="1405748" cy="600147"/>
      </dsp:txXfrm>
    </dsp:sp>
    <dsp:sp modelId="{929E5AA4-8ABB-4B84-BC51-EA6B48D2666B}">
      <dsp:nvSpPr>
        <dsp:cNvPr id="0" name=""/>
        <dsp:cNvSpPr/>
      </dsp:nvSpPr>
      <dsp:spPr>
        <a:xfrm>
          <a:off x="385259" y="1859814"/>
          <a:ext cx="1200294" cy="4377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Board Governance</a:t>
          </a:r>
        </a:p>
      </dsp:txBody>
      <dsp:txXfrm>
        <a:off x="385259" y="1859814"/>
        <a:ext cx="1200294" cy="437735"/>
      </dsp:txXfrm>
    </dsp:sp>
    <dsp:sp modelId="{DF2BA488-B154-412E-A7B1-4DE340725A0B}">
      <dsp:nvSpPr>
        <dsp:cNvPr id="0" name=""/>
        <dsp:cNvSpPr/>
      </dsp:nvSpPr>
      <dsp:spPr>
        <a:xfrm>
          <a:off x="4464717" y="671919"/>
          <a:ext cx="1562711" cy="60014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i="1" kern="1200"/>
            <a:t>Emeritus Directors (no governance) (18 members)</a:t>
          </a:r>
        </a:p>
      </dsp:txBody>
      <dsp:txXfrm>
        <a:off x="4464717" y="671919"/>
        <a:ext cx="1562711" cy="6001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Cecala</dc:creator>
  <cp:keywords/>
  <dc:description/>
  <cp:lastModifiedBy>Katherine Cecala</cp:lastModifiedBy>
  <cp:revision>4</cp:revision>
  <dcterms:created xsi:type="dcterms:W3CDTF">2022-10-07T22:24:00Z</dcterms:created>
  <dcterms:modified xsi:type="dcterms:W3CDTF">2022-10-17T16:38:00Z</dcterms:modified>
</cp:coreProperties>
</file>